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4A2AD" w14:textId="44038CAC" w:rsidR="000925A3" w:rsidRPr="00CC15E0" w:rsidRDefault="00F066ED" w:rsidP="00F066ED">
      <w:pPr>
        <w:jc w:val="center"/>
        <w:rPr>
          <w:rFonts w:ascii="Arial" w:hAnsi="Arial" w:cs="Arial"/>
          <w:b/>
          <w:bCs/>
          <w:sz w:val="24"/>
          <w:szCs w:val="24"/>
          <w:lang w:val="en-AU"/>
        </w:rPr>
      </w:pPr>
      <w:bookmarkStart w:id="0" w:name="_Hlk189031994"/>
      <w:bookmarkStart w:id="1" w:name="_Hlk189034911"/>
      <w:proofErr w:type="spellStart"/>
      <w:r w:rsidRPr="00CC15E0">
        <w:rPr>
          <w:rFonts w:ascii="Arial" w:hAnsi="Arial" w:cs="Arial"/>
          <w:b/>
          <w:bCs/>
          <w:sz w:val="24"/>
          <w:szCs w:val="22"/>
          <w:lang w:val="en-AU"/>
        </w:rPr>
        <w:t>Dentaurum</w:t>
      </w:r>
      <w:proofErr w:type="spellEnd"/>
      <w:r w:rsidRPr="00CC15E0">
        <w:rPr>
          <w:rFonts w:ascii="Arial" w:hAnsi="Arial" w:cs="Arial"/>
          <w:b/>
          <w:bCs/>
          <w:sz w:val="24"/>
          <w:szCs w:val="22"/>
          <w:lang w:val="en-AU"/>
        </w:rPr>
        <w:t xml:space="preserve"> celebrates 30 years of ceramic – a milestone in dental technology</w:t>
      </w:r>
      <w:bookmarkEnd w:id="0"/>
      <w:r w:rsidRPr="00CC15E0">
        <w:rPr>
          <w:rFonts w:ascii="Arial" w:hAnsi="Arial" w:cs="Arial"/>
          <w:b/>
          <w:bCs/>
          <w:sz w:val="24"/>
          <w:szCs w:val="22"/>
          <w:lang w:val="en-AU"/>
        </w:rPr>
        <w:br/>
      </w:r>
    </w:p>
    <w:p w14:paraId="26794B58" w14:textId="2E64FE0C" w:rsidR="000925A3" w:rsidRPr="00CC15E0" w:rsidRDefault="000925A3" w:rsidP="00323833">
      <w:pPr>
        <w:spacing w:line="300" w:lineRule="auto"/>
        <w:jc w:val="both"/>
        <w:rPr>
          <w:rFonts w:ascii="Arial" w:hAnsi="Arial" w:cs="Arial"/>
          <w:b/>
          <w:bCs/>
          <w:sz w:val="22"/>
          <w:lang w:val="en-AU"/>
        </w:rPr>
      </w:pPr>
      <w:proofErr w:type="spellStart"/>
      <w:r w:rsidRPr="00CC15E0">
        <w:rPr>
          <w:rFonts w:ascii="Arial" w:hAnsi="Arial" w:cs="Arial"/>
          <w:b/>
          <w:bCs/>
          <w:sz w:val="22"/>
          <w:lang w:val="en-AU"/>
        </w:rPr>
        <w:t>Dentaurum</w:t>
      </w:r>
      <w:proofErr w:type="spellEnd"/>
      <w:r w:rsidRPr="00CC15E0">
        <w:rPr>
          <w:rFonts w:ascii="Arial" w:hAnsi="Arial" w:cs="Arial"/>
          <w:b/>
          <w:bCs/>
          <w:sz w:val="22"/>
          <w:lang w:val="en-AU"/>
        </w:rPr>
        <w:t xml:space="preserve"> is a leading full-service provider of quality products in the fields of orthodontics, dental prosthetics, implantology and ceramics. More than 30 years ago, the company extended its portfolio to include dental ceramics. Since then, an international specialist team in France and Germany has been developing innovative dental ceramic products and product technologies.</w:t>
      </w:r>
    </w:p>
    <w:p w14:paraId="33214770" w14:textId="77777777" w:rsidR="005354DE" w:rsidRPr="00CC15E0" w:rsidRDefault="005354DE" w:rsidP="00323833">
      <w:pPr>
        <w:spacing w:line="300" w:lineRule="auto"/>
        <w:jc w:val="both"/>
        <w:rPr>
          <w:rFonts w:ascii="Arial" w:hAnsi="Arial" w:cs="Arial"/>
          <w:sz w:val="16"/>
          <w:szCs w:val="14"/>
          <w:lang w:val="en-AU"/>
        </w:rPr>
      </w:pPr>
    </w:p>
    <w:bookmarkEnd w:id="1"/>
    <w:p w14:paraId="1C9C6345" w14:textId="7372E7B3" w:rsidR="000925A3" w:rsidRPr="00CC15E0" w:rsidRDefault="000925A3" w:rsidP="00323833">
      <w:pPr>
        <w:spacing w:line="300" w:lineRule="auto"/>
        <w:jc w:val="both"/>
        <w:rPr>
          <w:rFonts w:ascii="Arial" w:hAnsi="Arial" w:cs="Arial"/>
          <w:sz w:val="22"/>
          <w:lang w:val="en-AU"/>
        </w:rPr>
      </w:pPr>
      <w:proofErr w:type="spellStart"/>
      <w:r w:rsidRPr="00CC15E0">
        <w:rPr>
          <w:rFonts w:ascii="Arial" w:hAnsi="Arial" w:cs="Arial"/>
          <w:sz w:val="22"/>
          <w:lang w:val="en-AU"/>
        </w:rPr>
        <w:t>Dentaurum</w:t>
      </w:r>
      <w:proofErr w:type="spellEnd"/>
      <w:r w:rsidRPr="00CC15E0">
        <w:rPr>
          <w:rFonts w:ascii="Arial" w:hAnsi="Arial" w:cs="Arial"/>
          <w:sz w:val="22"/>
          <w:lang w:val="en-AU"/>
        </w:rPr>
        <w:t xml:space="preserve"> Ceramics is one of the few companies worldwide with expertise in the development and manufacture of dental ceramics. With more than 30 years' experience in </w:t>
      </w:r>
      <w:proofErr w:type="spellStart"/>
      <w:r w:rsidRPr="00CC15E0">
        <w:rPr>
          <w:rFonts w:ascii="Arial" w:hAnsi="Arial" w:cs="Arial"/>
          <w:sz w:val="22"/>
          <w:lang w:val="en-AU"/>
        </w:rPr>
        <w:t>vitroceramic</w:t>
      </w:r>
      <w:proofErr w:type="spellEnd"/>
      <w:r w:rsidRPr="00CC15E0">
        <w:rPr>
          <w:rFonts w:ascii="Arial" w:hAnsi="Arial" w:cs="Arial"/>
          <w:sz w:val="22"/>
          <w:lang w:val="en-AU"/>
        </w:rPr>
        <w:t xml:space="preserve"> powders and pastes, the company has developed groundbreaking technologies – and continually researches new materials.</w:t>
      </w:r>
    </w:p>
    <w:p w14:paraId="1C021721" w14:textId="77777777" w:rsidR="005354DE" w:rsidRPr="00CC15E0" w:rsidRDefault="005354DE" w:rsidP="00323833">
      <w:pPr>
        <w:spacing w:line="300" w:lineRule="auto"/>
        <w:jc w:val="both"/>
        <w:rPr>
          <w:rFonts w:ascii="Arial" w:hAnsi="Arial" w:cs="Arial"/>
          <w:sz w:val="16"/>
          <w:szCs w:val="14"/>
          <w:lang w:val="en-AU"/>
        </w:rPr>
      </w:pPr>
    </w:p>
    <w:p w14:paraId="1CC4D44E" w14:textId="77777777" w:rsidR="0093074E" w:rsidRPr="00CC15E0" w:rsidRDefault="0093074E" w:rsidP="0093074E">
      <w:pPr>
        <w:spacing w:line="300" w:lineRule="auto"/>
        <w:jc w:val="both"/>
        <w:rPr>
          <w:rFonts w:ascii="Arial" w:hAnsi="Arial" w:cs="Arial"/>
          <w:b/>
          <w:bCs/>
          <w:sz w:val="22"/>
          <w:lang w:val="en-AU"/>
        </w:rPr>
      </w:pPr>
      <w:r w:rsidRPr="00CC15E0">
        <w:rPr>
          <w:rFonts w:ascii="Arial" w:hAnsi="Arial" w:cs="Arial"/>
          <w:b/>
          <w:bCs/>
          <w:sz w:val="22"/>
          <w:lang w:val="en-AU"/>
        </w:rPr>
        <w:t>Pioneer work in the field of dental ceramics</w:t>
      </w:r>
    </w:p>
    <w:p w14:paraId="1E2C9F25" w14:textId="5BD56FAE" w:rsidR="009B23D3" w:rsidRPr="00CC15E0" w:rsidRDefault="009B23D3" w:rsidP="009B23D3">
      <w:pPr>
        <w:spacing w:line="300" w:lineRule="auto"/>
        <w:jc w:val="both"/>
        <w:rPr>
          <w:rFonts w:ascii="Arial" w:hAnsi="Arial" w:cs="Arial"/>
          <w:sz w:val="22"/>
          <w:lang w:val="en-AU"/>
        </w:rPr>
      </w:pPr>
      <w:r w:rsidRPr="00CC15E0">
        <w:rPr>
          <w:rFonts w:ascii="Arial" w:hAnsi="Arial" w:cs="Arial"/>
          <w:sz w:val="22"/>
          <w:lang w:val="en-AU"/>
        </w:rPr>
        <w:t xml:space="preserve">In 1996, </w:t>
      </w:r>
      <w:proofErr w:type="spellStart"/>
      <w:r w:rsidRPr="00CC15E0">
        <w:rPr>
          <w:rFonts w:ascii="Arial" w:hAnsi="Arial" w:cs="Arial"/>
          <w:sz w:val="22"/>
          <w:lang w:val="en-AU"/>
        </w:rPr>
        <w:t>Dentaurum</w:t>
      </w:r>
      <w:proofErr w:type="spellEnd"/>
      <w:r w:rsidRPr="00CC15E0">
        <w:rPr>
          <w:rFonts w:ascii="Arial" w:hAnsi="Arial" w:cs="Arial"/>
          <w:sz w:val="22"/>
          <w:lang w:val="en-AU"/>
        </w:rPr>
        <w:t xml:space="preserve"> Ceramics presented </w:t>
      </w:r>
      <w:r w:rsidRPr="00CC15E0">
        <w:rPr>
          <w:rFonts w:ascii="Arial" w:hAnsi="Arial" w:cs="Arial"/>
          <w:b/>
          <w:bCs/>
          <w:sz w:val="22"/>
          <w:lang w:val="en-AU"/>
        </w:rPr>
        <w:t>CARMEN</w:t>
      </w:r>
      <w:r w:rsidRPr="00CC15E0">
        <w:rPr>
          <w:rFonts w:ascii="Arial" w:hAnsi="Arial" w:cs="Arial"/>
          <w:b/>
          <w:bCs/>
          <w:sz w:val="22"/>
          <w:vertAlign w:val="superscript"/>
          <w:lang w:val="en-AU"/>
        </w:rPr>
        <w:t>®</w:t>
      </w:r>
      <w:r w:rsidRPr="00CC15E0">
        <w:rPr>
          <w:rFonts w:ascii="Arial" w:hAnsi="Arial" w:cs="Arial"/>
          <w:sz w:val="22"/>
          <w:lang w:val="en-AU"/>
        </w:rPr>
        <w:t xml:space="preserve"> as one of the first synthetic leucite glass ceramics. </w:t>
      </w:r>
      <w:proofErr w:type="spellStart"/>
      <w:r w:rsidRPr="00CC15E0">
        <w:rPr>
          <w:rFonts w:ascii="Arial" w:hAnsi="Arial" w:cs="Arial"/>
          <w:b/>
          <w:bCs/>
          <w:sz w:val="22"/>
          <w:lang w:val="en-AU"/>
        </w:rPr>
        <w:t>Triceram</w:t>
      </w:r>
      <w:proofErr w:type="spellEnd"/>
      <w:r w:rsidRPr="00CC15E0">
        <w:rPr>
          <w:rFonts w:ascii="Arial" w:hAnsi="Arial" w:cs="Arial"/>
          <w:b/>
          <w:bCs/>
          <w:sz w:val="22"/>
          <w:vertAlign w:val="superscript"/>
          <w:lang w:val="en-AU"/>
        </w:rPr>
        <w:t>®</w:t>
      </w:r>
      <w:r w:rsidRPr="00CC15E0">
        <w:rPr>
          <w:rFonts w:ascii="Arial" w:hAnsi="Arial" w:cs="Arial"/>
          <w:sz w:val="22"/>
          <w:lang w:val="en-AU"/>
        </w:rPr>
        <w:t>, a special ceramic for the veneering of titanium and zirconium dioxide, followed three years later. The range of dental ceramics has been extended continually over the years.</w:t>
      </w:r>
    </w:p>
    <w:p w14:paraId="30E21A32" w14:textId="77777777" w:rsidR="009B23D3" w:rsidRPr="00CC15E0" w:rsidRDefault="009B23D3" w:rsidP="009B23D3">
      <w:pPr>
        <w:spacing w:line="300" w:lineRule="auto"/>
        <w:jc w:val="both"/>
        <w:rPr>
          <w:rFonts w:ascii="Arial" w:hAnsi="Arial" w:cs="Arial"/>
          <w:sz w:val="22"/>
          <w:lang w:val="en-AU"/>
        </w:rPr>
      </w:pPr>
      <w:r w:rsidRPr="00CC15E0">
        <w:rPr>
          <w:rFonts w:ascii="Arial" w:hAnsi="Arial" w:cs="Arial"/>
          <w:sz w:val="22"/>
          <w:lang w:val="en-AU"/>
        </w:rPr>
        <w:t xml:space="preserve">The latest line of ceramics, </w:t>
      </w:r>
      <w:proofErr w:type="spellStart"/>
      <w:r w:rsidRPr="00CC15E0">
        <w:rPr>
          <w:rFonts w:ascii="Arial" w:hAnsi="Arial" w:cs="Arial"/>
          <w:b/>
          <w:bCs/>
          <w:sz w:val="22"/>
          <w:lang w:val="en-AU"/>
        </w:rPr>
        <w:t>ceraMotion</w:t>
      </w:r>
      <w:proofErr w:type="spellEnd"/>
      <w:r w:rsidRPr="00CC15E0">
        <w:rPr>
          <w:rFonts w:ascii="Arial" w:hAnsi="Arial" w:cs="Arial"/>
          <w:b/>
          <w:bCs/>
          <w:sz w:val="22"/>
          <w:vertAlign w:val="superscript"/>
          <w:lang w:val="en-AU"/>
        </w:rPr>
        <w:t>®</w:t>
      </w:r>
      <w:r w:rsidRPr="00CC15E0">
        <w:rPr>
          <w:rFonts w:ascii="Arial" w:hAnsi="Arial" w:cs="Arial"/>
          <w:sz w:val="22"/>
          <w:lang w:val="en-AU"/>
        </w:rPr>
        <w:t xml:space="preserve">, has been on the market since 2013 and is gaining increasing importance. This synthetic glass ceramic is made from ultrapure raw materials and offers great flexibility: dental technicians have at hand a mass concept of uniform structure for various framework materials as well as options for standard veneers or complex layering concepts. The material properties of </w:t>
      </w:r>
      <w:proofErr w:type="spellStart"/>
      <w:r w:rsidRPr="00CC15E0">
        <w:rPr>
          <w:rFonts w:ascii="Arial" w:hAnsi="Arial" w:cs="Arial"/>
          <w:sz w:val="22"/>
          <w:lang w:val="en-AU"/>
        </w:rPr>
        <w:t>ceraMotion</w:t>
      </w:r>
      <w:proofErr w:type="spellEnd"/>
      <w:r w:rsidRPr="00CC15E0">
        <w:rPr>
          <w:rFonts w:ascii="Arial" w:hAnsi="Arial" w:cs="Arial"/>
          <w:sz w:val="22"/>
          <w:vertAlign w:val="superscript"/>
          <w:lang w:val="en-AU"/>
        </w:rPr>
        <w:t>®</w:t>
      </w:r>
      <w:r w:rsidRPr="00CC15E0">
        <w:rPr>
          <w:rFonts w:ascii="Arial" w:hAnsi="Arial" w:cs="Arial"/>
          <w:sz w:val="22"/>
          <w:lang w:val="en-AU"/>
        </w:rPr>
        <w:t xml:space="preserve"> are stable thanks to a specially developed manufacturing method.</w:t>
      </w:r>
    </w:p>
    <w:p w14:paraId="6D13BC24" w14:textId="09D07351" w:rsidR="009B23D3" w:rsidRPr="00CC15E0" w:rsidRDefault="009B23D3" w:rsidP="009B23D3">
      <w:pPr>
        <w:spacing w:line="300" w:lineRule="auto"/>
        <w:jc w:val="both"/>
        <w:rPr>
          <w:rFonts w:ascii="Arial" w:hAnsi="Arial" w:cs="Arial"/>
          <w:sz w:val="22"/>
          <w:lang w:val="en-AU"/>
        </w:rPr>
      </w:pPr>
      <w:r w:rsidRPr="00CC15E0">
        <w:rPr>
          <w:rFonts w:ascii="Arial" w:hAnsi="Arial" w:cs="Arial"/>
          <w:sz w:val="22"/>
          <w:lang w:val="en-AU"/>
        </w:rPr>
        <w:t>Production is carried out with state-of-the-art technology and fulfils the highest European and worldwide quality standards. With around 1500 products, production can be flexibly adapted to the customers' individual requirements – from small to large pots for the global market.</w:t>
      </w:r>
    </w:p>
    <w:p w14:paraId="7B3966D4" w14:textId="77777777" w:rsidR="00B874CC" w:rsidRPr="00CC15E0" w:rsidRDefault="00B874CC" w:rsidP="007164A1">
      <w:pPr>
        <w:spacing w:line="300" w:lineRule="auto"/>
        <w:jc w:val="both"/>
        <w:rPr>
          <w:rFonts w:ascii="Arial" w:hAnsi="Arial" w:cs="Arial"/>
          <w:b/>
          <w:bCs/>
          <w:sz w:val="16"/>
          <w:szCs w:val="14"/>
          <w:lang w:val="en-AU"/>
        </w:rPr>
      </w:pPr>
    </w:p>
    <w:p w14:paraId="4F5B8EA6" w14:textId="06E14905" w:rsidR="007164A1" w:rsidRPr="00CC15E0" w:rsidRDefault="00B874CC" w:rsidP="007164A1">
      <w:pPr>
        <w:spacing w:line="300" w:lineRule="auto"/>
        <w:jc w:val="both"/>
        <w:rPr>
          <w:rFonts w:ascii="Arial" w:hAnsi="Arial" w:cs="Arial"/>
          <w:b/>
          <w:bCs/>
          <w:sz w:val="22"/>
          <w:lang w:val="en-AU"/>
        </w:rPr>
      </w:pPr>
      <w:r w:rsidRPr="00CC15E0">
        <w:rPr>
          <w:rFonts w:ascii="Arial" w:hAnsi="Arial" w:cs="Arial"/>
          <w:b/>
          <w:bCs/>
          <w:sz w:val="22"/>
          <w:lang w:val="en-AU"/>
        </w:rPr>
        <w:t>Latest milestone in the assortment</w:t>
      </w:r>
      <w:r w:rsidRPr="00CC15E0">
        <w:rPr>
          <w:rFonts w:ascii="Arial" w:hAnsi="Arial" w:cs="Arial"/>
          <w:b/>
          <w:bCs/>
          <w:sz w:val="22"/>
          <w:lang w:val="en-AU"/>
        </w:rPr>
        <w:tab/>
      </w:r>
    </w:p>
    <w:p w14:paraId="147CE38A" w14:textId="7E3AFBF6" w:rsidR="007164A1" w:rsidRPr="00CC15E0" w:rsidRDefault="007164A1" w:rsidP="007164A1">
      <w:pPr>
        <w:spacing w:line="300" w:lineRule="auto"/>
        <w:jc w:val="both"/>
        <w:rPr>
          <w:rFonts w:ascii="Arial" w:hAnsi="Arial" w:cs="Arial"/>
          <w:sz w:val="22"/>
          <w:lang w:val="en-AU"/>
        </w:rPr>
      </w:pPr>
      <w:proofErr w:type="spellStart"/>
      <w:r w:rsidRPr="00CC15E0">
        <w:rPr>
          <w:rFonts w:ascii="Arial" w:hAnsi="Arial" w:cs="Arial"/>
          <w:sz w:val="22"/>
          <w:lang w:val="en-AU"/>
        </w:rPr>
        <w:t>Dentaurum</w:t>
      </w:r>
      <w:proofErr w:type="spellEnd"/>
      <w:r w:rsidRPr="00CC15E0">
        <w:rPr>
          <w:rFonts w:ascii="Arial" w:hAnsi="Arial" w:cs="Arial"/>
          <w:sz w:val="22"/>
          <w:lang w:val="en-AU"/>
        </w:rPr>
        <w:t xml:space="preserve"> was the first company worldwide to develop dentin materials in paste form – including </w:t>
      </w:r>
      <w:proofErr w:type="spellStart"/>
      <w:r w:rsidRPr="00CC15E0">
        <w:rPr>
          <w:rFonts w:ascii="Arial" w:hAnsi="Arial" w:cs="Arial"/>
          <w:b/>
          <w:bCs/>
          <w:sz w:val="22"/>
          <w:lang w:val="en-AU"/>
        </w:rPr>
        <w:t>ceraMotion</w:t>
      </w:r>
      <w:proofErr w:type="spellEnd"/>
      <w:r w:rsidRPr="00CC15E0">
        <w:rPr>
          <w:rFonts w:ascii="Arial" w:hAnsi="Arial" w:cs="Arial"/>
          <w:b/>
          <w:bCs/>
          <w:sz w:val="22"/>
          <w:vertAlign w:val="superscript"/>
          <w:lang w:val="en-AU"/>
        </w:rPr>
        <w:t>®</w:t>
      </w:r>
      <w:r w:rsidRPr="00CC15E0">
        <w:rPr>
          <w:rFonts w:ascii="Arial" w:hAnsi="Arial" w:cs="Arial"/>
          <w:b/>
          <w:bCs/>
          <w:sz w:val="22"/>
          <w:lang w:val="en-AU"/>
        </w:rPr>
        <w:t xml:space="preserve"> One Touch No Limits</w:t>
      </w:r>
      <w:r w:rsidRPr="00CC15E0">
        <w:rPr>
          <w:rFonts w:ascii="Arial" w:hAnsi="Arial" w:cs="Arial"/>
          <w:sz w:val="22"/>
          <w:lang w:val="en-AU"/>
        </w:rPr>
        <w:t xml:space="preserve"> and </w:t>
      </w:r>
      <w:r w:rsidRPr="00CC15E0">
        <w:rPr>
          <w:rFonts w:ascii="Arial" w:hAnsi="Arial" w:cs="Arial"/>
          <w:b/>
          <w:bCs/>
          <w:sz w:val="22"/>
          <w:lang w:val="en-AU"/>
        </w:rPr>
        <w:t>Pink</w:t>
      </w:r>
      <w:r w:rsidRPr="00CC15E0">
        <w:rPr>
          <w:rFonts w:ascii="Arial" w:hAnsi="Arial" w:cs="Arial"/>
          <w:sz w:val="22"/>
          <w:lang w:val="en-AU"/>
        </w:rPr>
        <w:t xml:space="preserve">, the first 3D dentin materials. The </w:t>
      </w:r>
      <w:proofErr w:type="spellStart"/>
      <w:r w:rsidRPr="00CC15E0">
        <w:rPr>
          <w:rFonts w:ascii="Arial" w:hAnsi="Arial" w:cs="Arial"/>
          <w:sz w:val="22"/>
          <w:lang w:val="en-AU"/>
        </w:rPr>
        <w:t>ceraMotion</w:t>
      </w:r>
      <w:proofErr w:type="spellEnd"/>
      <w:r w:rsidRPr="00CC15E0">
        <w:rPr>
          <w:rFonts w:ascii="Arial" w:hAnsi="Arial" w:cs="Arial"/>
          <w:sz w:val="22"/>
          <w:vertAlign w:val="superscript"/>
          <w:lang w:val="en-AU"/>
        </w:rPr>
        <w:t>®</w:t>
      </w:r>
      <w:r w:rsidRPr="00CC15E0">
        <w:rPr>
          <w:rFonts w:ascii="Arial" w:hAnsi="Arial" w:cs="Arial"/>
          <w:sz w:val="22"/>
          <w:lang w:val="en-AU"/>
        </w:rPr>
        <w:t xml:space="preserve"> One Touch 2D and 3D ceramic pastes for the aesthetic finish of monolithic restorations made of lithium disilicate and zirconium oxide were a further innovation.</w:t>
      </w:r>
    </w:p>
    <w:p w14:paraId="1631E44D" w14:textId="40D4A2B4" w:rsidR="007164A1" w:rsidRPr="00CC15E0" w:rsidRDefault="007164A1" w:rsidP="007164A1">
      <w:pPr>
        <w:spacing w:line="300" w:lineRule="auto"/>
        <w:jc w:val="both"/>
        <w:rPr>
          <w:rFonts w:ascii="Arial" w:hAnsi="Arial" w:cs="Arial"/>
          <w:sz w:val="22"/>
          <w:lang w:val="en-AU"/>
        </w:rPr>
      </w:pPr>
      <w:r w:rsidRPr="00CC15E0">
        <w:rPr>
          <w:rFonts w:ascii="Arial" w:hAnsi="Arial" w:cs="Arial"/>
          <w:sz w:val="22"/>
          <w:lang w:val="en-AU"/>
        </w:rPr>
        <w:t xml:space="preserve">The portfolio continues to grow in the past few years, the zirconium oxide blanks </w:t>
      </w:r>
      <w:proofErr w:type="spellStart"/>
      <w:r w:rsidRPr="00CC15E0">
        <w:rPr>
          <w:rFonts w:ascii="Arial" w:hAnsi="Arial" w:cs="Arial"/>
          <w:b/>
          <w:bCs/>
          <w:sz w:val="22"/>
          <w:lang w:val="en-AU"/>
        </w:rPr>
        <w:t>ceraMotion</w:t>
      </w:r>
      <w:proofErr w:type="spellEnd"/>
      <w:r w:rsidRPr="00CC15E0">
        <w:rPr>
          <w:rFonts w:ascii="Arial" w:hAnsi="Arial" w:cs="Arial"/>
          <w:b/>
          <w:bCs/>
          <w:sz w:val="22"/>
          <w:vertAlign w:val="superscript"/>
          <w:lang w:val="en-AU"/>
        </w:rPr>
        <w:t>®</w:t>
      </w:r>
      <w:r w:rsidRPr="00CC15E0">
        <w:rPr>
          <w:rFonts w:ascii="Arial" w:hAnsi="Arial" w:cs="Arial"/>
          <w:b/>
          <w:bCs/>
          <w:sz w:val="22"/>
          <w:lang w:val="en-AU"/>
        </w:rPr>
        <w:t xml:space="preserve"> Z</w:t>
      </w:r>
      <w:r w:rsidRPr="00CC15E0">
        <w:rPr>
          <w:rFonts w:ascii="Arial" w:hAnsi="Arial" w:cs="Arial"/>
          <w:sz w:val="22"/>
          <w:lang w:val="en-AU"/>
        </w:rPr>
        <w:t xml:space="preserve"> and </w:t>
      </w:r>
      <w:proofErr w:type="spellStart"/>
      <w:r w:rsidRPr="00CC15E0">
        <w:rPr>
          <w:rFonts w:ascii="Arial" w:hAnsi="Arial" w:cs="Arial"/>
          <w:b/>
          <w:bCs/>
          <w:sz w:val="22"/>
          <w:lang w:val="en-AU"/>
        </w:rPr>
        <w:t>ceraMotion</w:t>
      </w:r>
      <w:proofErr w:type="spellEnd"/>
      <w:r w:rsidRPr="00CC15E0">
        <w:rPr>
          <w:rFonts w:ascii="Arial" w:hAnsi="Arial" w:cs="Arial"/>
          <w:b/>
          <w:bCs/>
          <w:sz w:val="22"/>
          <w:vertAlign w:val="superscript"/>
          <w:lang w:val="en-AU"/>
        </w:rPr>
        <w:t>®</w:t>
      </w:r>
      <w:r w:rsidRPr="00CC15E0">
        <w:rPr>
          <w:rFonts w:ascii="Arial" w:hAnsi="Arial" w:cs="Arial"/>
          <w:b/>
          <w:bCs/>
          <w:sz w:val="22"/>
          <w:lang w:val="en-AU"/>
        </w:rPr>
        <w:t xml:space="preserve"> </w:t>
      </w:r>
      <w:proofErr w:type="spellStart"/>
      <w:r w:rsidRPr="00CC15E0">
        <w:rPr>
          <w:rFonts w:ascii="Arial" w:hAnsi="Arial" w:cs="Arial"/>
          <w:b/>
          <w:bCs/>
          <w:sz w:val="22"/>
          <w:lang w:val="en-AU"/>
        </w:rPr>
        <w:t>CADback</w:t>
      </w:r>
      <w:proofErr w:type="spellEnd"/>
      <w:r w:rsidRPr="00CC15E0">
        <w:rPr>
          <w:rFonts w:ascii="Arial" w:hAnsi="Arial" w:cs="Arial"/>
          <w:sz w:val="22"/>
          <w:lang w:val="en-AU"/>
        </w:rPr>
        <w:t>, the first creative software for ceramists, were added.</w:t>
      </w:r>
    </w:p>
    <w:p w14:paraId="75ED0C53" w14:textId="77777777" w:rsidR="00A533B2" w:rsidRPr="00CC15E0" w:rsidRDefault="00A533B2" w:rsidP="007164A1">
      <w:pPr>
        <w:spacing w:line="300" w:lineRule="auto"/>
        <w:jc w:val="both"/>
        <w:rPr>
          <w:rFonts w:ascii="Arial" w:hAnsi="Arial" w:cs="Arial"/>
          <w:sz w:val="16"/>
          <w:szCs w:val="14"/>
          <w:lang w:val="en-AU"/>
        </w:rPr>
      </w:pPr>
    </w:p>
    <w:p w14:paraId="4CE7569D" w14:textId="5EAB8FB6" w:rsidR="00A533B2" w:rsidRPr="00CC15E0" w:rsidRDefault="00A533B2" w:rsidP="00A533B2">
      <w:pPr>
        <w:spacing w:line="288" w:lineRule="auto"/>
        <w:jc w:val="both"/>
        <w:rPr>
          <w:rFonts w:ascii="Arial" w:hAnsi="Arial" w:cs="Arial"/>
          <w:color w:val="FF0000"/>
          <w:sz w:val="22"/>
          <w:szCs w:val="22"/>
          <w:lang w:val="en-AU"/>
        </w:rPr>
      </w:pPr>
      <w:r w:rsidRPr="00CC15E0">
        <w:rPr>
          <w:rFonts w:ascii="Arial" w:hAnsi="Arial" w:cs="Arial"/>
          <w:sz w:val="22"/>
          <w:szCs w:val="22"/>
          <w:lang w:val="en-AU"/>
        </w:rPr>
        <w:t xml:space="preserve">At the IDS, from Tuesday to Saturday at </w:t>
      </w:r>
      <w:proofErr w:type="spellStart"/>
      <w:r w:rsidRPr="00CC15E0">
        <w:rPr>
          <w:rFonts w:ascii="Arial" w:hAnsi="Arial" w:cs="Arial"/>
          <w:sz w:val="22"/>
          <w:szCs w:val="22"/>
          <w:lang w:val="en-AU"/>
        </w:rPr>
        <w:t>Dentaurum's</w:t>
      </w:r>
      <w:proofErr w:type="spellEnd"/>
      <w:r w:rsidRPr="00CC15E0">
        <w:rPr>
          <w:rFonts w:ascii="Arial" w:hAnsi="Arial" w:cs="Arial"/>
          <w:sz w:val="22"/>
          <w:szCs w:val="22"/>
          <w:lang w:val="en-AU"/>
        </w:rPr>
        <w:t xml:space="preserve"> stand D010/E019 in hall 10.1, there will be several talks and live demos on </w:t>
      </w:r>
      <w:proofErr w:type="spellStart"/>
      <w:r w:rsidRPr="00CC15E0">
        <w:rPr>
          <w:rFonts w:ascii="Arial" w:hAnsi="Arial" w:cs="Arial"/>
          <w:sz w:val="22"/>
          <w:szCs w:val="22"/>
          <w:lang w:val="en-AU"/>
        </w:rPr>
        <w:t>ceraMotion</w:t>
      </w:r>
      <w:proofErr w:type="spellEnd"/>
      <w:r w:rsidRPr="00CC15E0">
        <w:rPr>
          <w:rFonts w:ascii="Arial" w:hAnsi="Arial" w:cs="Arial"/>
          <w:sz w:val="22"/>
          <w:szCs w:val="22"/>
          <w:vertAlign w:val="superscript"/>
          <w:lang w:val="en-AU"/>
        </w:rPr>
        <w:t>®</w:t>
      </w:r>
      <w:r w:rsidRPr="00CC15E0">
        <w:rPr>
          <w:rFonts w:ascii="Arial" w:hAnsi="Arial" w:cs="Arial"/>
          <w:sz w:val="22"/>
          <w:szCs w:val="22"/>
          <w:lang w:val="en-AU"/>
        </w:rPr>
        <w:t xml:space="preserve"> by MDT </w:t>
      </w:r>
      <w:proofErr w:type="spellStart"/>
      <w:r w:rsidRPr="00CC15E0">
        <w:rPr>
          <w:rFonts w:ascii="Arial" w:hAnsi="Arial" w:cs="Arial"/>
          <w:sz w:val="22"/>
          <w:szCs w:val="22"/>
          <w:lang w:val="en-AU"/>
        </w:rPr>
        <w:t>Haristos</w:t>
      </w:r>
      <w:proofErr w:type="spellEnd"/>
      <w:r w:rsidRPr="00CC15E0">
        <w:rPr>
          <w:rFonts w:ascii="Arial" w:hAnsi="Arial" w:cs="Arial"/>
          <w:sz w:val="22"/>
          <w:szCs w:val="22"/>
          <w:lang w:val="en-AU"/>
        </w:rPr>
        <w:t xml:space="preserve"> </w:t>
      </w:r>
      <w:proofErr w:type="spellStart"/>
      <w:r w:rsidRPr="00CC15E0">
        <w:rPr>
          <w:rFonts w:ascii="Arial" w:hAnsi="Arial" w:cs="Arial"/>
          <w:sz w:val="22"/>
          <w:szCs w:val="22"/>
          <w:lang w:val="en-AU"/>
        </w:rPr>
        <w:t>Girinis</w:t>
      </w:r>
      <w:proofErr w:type="spellEnd"/>
      <w:r w:rsidRPr="00CC15E0">
        <w:rPr>
          <w:rFonts w:ascii="Arial" w:hAnsi="Arial" w:cs="Arial"/>
          <w:sz w:val="22"/>
          <w:szCs w:val="22"/>
          <w:lang w:val="en-AU"/>
        </w:rPr>
        <w:t xml:space="preserve">, DT Stefan </w:t>
      </w:r>
      <w:proofErr w:type="spellStart"/>
      <w:r w:rsidRPr="00CC15E0">
        <w:rPr>
          <w:rFonts w:ascii="Arial" w:hAnsi="Arial" w:cs="Arial"/>
          <w:sz w:val="22"/>
          <w:szCs w:val="22"/>
          <w:lang w:val="en-AU"/>
        </w:rPr>
        <w:t>Bichler</w:t>
      </w:r>
      <w:proofErr w:type="spellEnd"/>
      <w:r w:rsidRPr="00CC15E0">
        <w:rPr>
          <w:rFonts w:ascii="Arial" w:hAnsi="Arial" w:cs="Arial"/>
          <w:sz w:val="22"/>
          <w:szCs w:val="22"/>
          <w:lang w:val="en-AU"/>
        </w:rPr>
        <w:t xml:space="preserve">, DT Terry Whitty, MDT Volker Wetzel and MDT Gabriele </w:t>
      </w:r>
      <w:proofErr w:type="spellStart"/>
      <w:r w:rsidRPr="00CC15E0">
        <w:rPr>
          <w:rFonts w:ascii="Arial" w:hAnsi="Arial" w:cs="Arial"/>
          <w:sz w:val="22"/>
          <w:szCs w:val="22"/>
          <w:lang w:val="en-AU"/>
        </w:rPr>
        <w:t>Vögele</w:t>
      </w:r>
      <w:proofErr w:type="spellEnd"/>
      <w:r w:rsidRPr="00CC15E0">
        <w:rPr>
          <w:rFonts w:ascii="Arial" w:hAnsi="Arial" w:cs="Arial"/>
          <w:sz w:val="22"/>
          <w:szCs w:val="22"/>
          <w:lang w:val="en-AU"/>
        </w:rPr>
        <w:t>. Go to</w:t>
      </w:r>
      <w:r w:rsidR="00056E74">
        <w:rPr>
          <w:rFonts w:ascii="Arial" w:hAnsi="Arial" w:cs="Arial"/>
          <w:sz w:val="22"/>
          <w:szCs w:val="22"/>
          <w:lang w:val="en-AU"/>
        </w:rPr>
        <w:t xml:space="preserve"> </w:t>
      </w:r>
      <w:hyperlink r:id="rId7" w:history="1">
        <w:r w:rsidR="00056E74" w:rsidRPr="00FB479D">
          <w:rPr>
            <w:rStyle w:val="Hyperlink"/>
            <w:rFonts w:ascii="Arial" w:hAnsi="Arial" w:cs="Arial"/>
            <w:sz w:val="22"/>
            <w:szCs w:val="22"/>
            <w:lang w:val="en-AU"/>
          </w:rPr>
          <w:t>https://www.dentaurum.de/lp/eng/ids-2025.aspx</w:t>
        </w:r>
      </w:hyperlink>
      <w:r w:rsidRPr="00CC15E0">
        <w:rPr>
          <w:rFonts w:ascii="Arial" w:hAnsi="Arial" w:cs="Arial"/>
          <w:sz w:val="24"/>
          <w:szCs w:val="24"/>
          <w:lang w:val="en-AU"/>
        </w:rPr>
        <w:t xml:space="preserve"> </w:t>
      </w:r>
      <w:r w:rsidRPr="00CC15E0">
        <w:rPr>
          <w:rFonts w:ascii="Arial" w:hAnsi="Arial" w:cs="Arial"/>
          <w:sz w:val="22"/>
          <w:szCs w:val="22"/>
          <w:lang w:val="en-AU"/>
        </w:rPr>
        <w:t xml:space="preserve">if you'd like to learn more  </w:t>
      </w:r>
    </w:p>
    <w:p w14:paraId="306222BC" w14:textId="77777777" w:rsidR="004275A3" w:rsidRPr="00CC15E0" w:rsidRDefault="004275A3" w:rsidP="007164A1">
      <w:pPr>
        <w:spacing w:line="300" w:lineRule="auto"/>
        <w:jc w:val="both"/>
        <w:rPr>
          <w:rFonts w:ascii="Arial" w:hAnsi="Arial" w:cs="Arial"/>
          <w:sz w:val="16"/>
          <w:szCs w:val="14"/>
          <w:lang w:val="en-AU"/>
        </w:rPr>
      </w:pPr>
    </w:p>
    <w:p w14:paraId="1310162C" w14:textId="3A462765" w:rsidR="007164A1" w:rsidRPr="00CC15E0" w:rsidRDefault="007164A1" w:rsidP="007164A1">
      <w:pPr>
        <w:spacing w:line="300" w:lineRule="auto"/>
        <w:jc w:val="both"/>
        <w:rPr>
          <w:rFonts w:ascii="Arial" w:hAnsi="Arial" w:cs="Arial"/>
          <w:sz w:val="22"/>
          <w:lang w:val="en-AU"/>
        </w:rPr>
      </w:pPr>
      <w:r w:rsidRPr="00CC15E0">
        <w:rPr>
          <w:rFonts w:ascii="Arial" w:hAnsi="Arial" w:cs="Arial"/>
          <w:sz w:val="22"/>
          <w:lang w:val="en-AU"/>
        </w:rPr>
        <w:t xml:space="preserve">All </w:t>
      </w:r>
      <w:proofErr w:type="spellStart"/>
      <w:r w:rsidRPr="00CC15E0">
        <w:rPr>
          <w:rFonts w:ascii="Arial" w:hAnsi="Arial" w:cs="Arial"/>
          <w:sz w:val="22"/>
          <w:lang w:val="en-AU"/>
        </w:rPr>
        <w:t>ceraMotion</w:t>
      </w:r>
      <w:proofErr w:type="spellEnd"/>
      <w:r w:rsidRPr="00CC15E0">
        <w:rPr>
          <w:rFonts w:ascii="Arial" w:hAnsi="Arial" w:cs="Arial"/>
          <w:sz w:val="22"/>
          <w:vertAlign w:val="superscript"/>
          <w:lang w:val="en-AU"/>
        </w:rPr>
        <w:t>®</w:t>
      </w:r>
      <w:r w:rsidRPr="00CC15E0">
        <w:rPr>
          <w:rFonts w:ascii="Arial" w:hAnsi="Arial" w:cs="Arial"/>
          <w:sz w:val="22"/>
          <w:lang w:val="en-AU"/>
        </w:rPr>
        <w:t xml:space="preserve"> products are optimally coordinated to achieve highly aesthetic results. Ceramic remains a central element at </w:t>
      </w:r>
      <w:proofErr w:type="spellStart"/>
      <w:r w:rsidRPr="00CC15E0">
        <w:rPr>
          <w:rFonts w:ascii="Arial" w:hAnsi="Arial" w:cs="Arial"/>
          <w:sz w:val="22"/>
          <w:lang w:val="en-AU"/>
        </w:rPr>
        <w:t>Dentaurum</w:t>
      </w:r>
      <w:proofErr w:type="spellEnd"/>
      <w:r w:rsidRPr="00CC15E0">
        <w:rPr>
          <w:rFonts w:ascii="Arial" w:hAnsi="Arial" w:cs="Arial"/>
          <w:sz w:val="22"/>
          <w:lang w:val="en-AU"/>
        </w:rPr>
        <w:t xml:space="preserve"> – and users can look forward to the next innovations.</w:t>
      </w:r>
    </w:p>
    <w:p w14:paraId="397FDE27" w14:textId="77777777" w:rsidR="00CC15E0" w:rsidRDefault="00CC15E0" w:rsidP="001968CD">
      <w:pPr>
        <w:spacing w:line="300" w:lineRule="auto"/>
        <w:jc w:val="both"/>
        <w:rPr>
          <w:rFonts w:ascii="Arial" w:hAnsi="Arial" w:cs="Arial"/>
          <w:b/>
          <w:sz w:val="22"/>
          <w:szCs w:val="22"/>
          <w:lang w:val="en-AU"/>
        </w:rPr>
      </w:pPr>
    </w:p>
    <w:p w14:paraId="68CBD5D5" w14:textId="77777777" w:rsidR="001968CD" w:rsidRPr="00CC15E0" w:rsidRDefault="001968CD" w:rsidP="001968CD">
      <w:pPr>
        <w:spacing w:line="300" w:lineRule="auto"/>
        <w:jc w:val="both"/>
        <w:rPr>
          <w:rFonts w:ascii="Arial" w:hAnsi="Arial" w:cs="Arial"/>
          <w:b/>
          <w:sz w:val="22"/>
          <w:szCs w:val="22"/>
          <w:lang w:val="en-AU"/>
        </w:rPr>
      </w:pPr>
    </w:p>
    <w:p w14:paraId="7B907416" w14:textId="77777777" w:rsidR="001968CD" w:rsidRDefault="001968CD" w:rsidP="009B0902">
      <w:pPr>
        <w:spacing w:after="200" w:line="288" w:lineRule="auto"/>
        <w:jc w:val="both"/>
        <w:rPr>
          <w:rFonts w:ascii="Arial" w:hAnsi="Arial" w:cs="Arial"/>
          <w:b/>
          <w:bCs/>
          <w:sz w:val="22"/>
          <w:szCs w:val="22"/>
          <w:lang w:val="en-AU"/>
        </w:rPr>
      </w:pPr>
    </w:p>
    <w:p w14:paraId="2FBF531E" w14:textId="1B36B605" w:rsidR="00EA24D2" w:rsidRPr="00CC15E0" w:rsidRDefault="00EA24D2" w:rsidP="00EA24D2">
      <w:pPr>
        <w:spacing w:line="300" w:lineRule="auto"/>
        <w:jc w:val="both"/>
        <w:rPr>
          <w:rFonts w:ascii="Arial" w:hAnsi="Arial" w:cs="Arial"/>
          <w:b/>
          <w:sz w:val="22"/>
          <w:szCs w:val="22"/>
          <w:lang w:val="en-AU"/>
        </w:rPr>
      </w:pPr>
      <w:r w:rsidRPr="00CC15E0">
        <w:rPr>
          <w:rFonts w:ascii="Arial" w:hAnsi="Arial" w:cs="Arial"/>
          <w:b/>
          <w:sz w:val="22"/>
          <w:szCs w:val="22"/>
          <w:lang w:val="en-AU"/>
        </w:rPr>
        <w:lastRenderedPageBreak/>
        <w:t xml:space="preserve">Go to </w:t>
      </w:r>
      <w:r w:rsidR="00AA7EA1" w:rsidRPr="00AA7EA1">
        <w:rPr>
          <w:rStyle w:val="Hyperlink"/>
          <w:rFonts w:ascii="Arial" w:hAnsi="Arial" w:cs="Arial"/>
          <w:b/>
          <w:sz w:val="22"/>
          <w:szCs w:val="22"/>
          <w:lang w:val="en-AU"/>
        </w:rPr>
        <w:t>https://www.dentaurum.de/eng/ceramics.aspx</w:t>
      </w:r>
      <w:r w:rsidRPr="00CC15E0">
        <w:rPr>
          <w:rFonts w:ascii="Arial" w:hAnsi="Arial" w:cs="Arial"/>
          <w:b/>
          <w:sz w:val="22"/>
          <w:szCs w:val="22"/>
          <w:lang w:val="en-AU"/>
        </w:rPr>
        <w:t xml:space="preserve"> if you would like more information on </w:t>
      </w:r>
      <w:proofErr w:type="spellStart"/>
      <w:r w:rsidRPr="00CC15E0">
        <w:rPr>
          <w:rFonts w:ascii="Arial" w:hAnsi="Arial" w:cs="Arial"/>
          <w:b/>
          <w:sz w:val="22"/>
          <w:szCs w:val="22"/>
          <w:lang w:val="en-AU"/>
        </w:rPr>
        <w:t>Dentaurum's</w:t>
      </w:r>
      <w:proofErr w:type="spellEnd"/>
      <w:r w:rsidRPr="00CC15E0">
        <w:rPr>
          <w:rFonts w:ascii="Arial" w:hAnsi="Arial" w:cs="Arial"/>
          <w:b/>
          <w:sz w:val="22"/>
          <w:szCs w:val="22"/>
          <w:lang w:val="en-AU"/>
        </w:rPr>
        <w:t xml:space="preserve"> successful ceramic line</w:t>
      </w:r>
      <w:r>
        <w:rPr>
          <w:rFonts w:ascii="Arial" w:hAnsi="Arial" w:cs="Arial"/>
          <w:b/>
          <w:sz w:val="22"/>
          <w:szCs w:val="22"/>
          <w:lang w:val="en-AU"/>
        </w:rPr>
        <w:t xml:space="preserve"> or contact:</w:t>
      </w:r>
    </w:p>
    <w:p w14:paraId="59E4679C" w14:textId="77777777" w:rsidR="00EA24D2" w:rsidRPr="002B0EC1" w:rsidRDefault="00EA24D2" w:rsidP="00EA24D2">
      <w:pPr>
        <w:spacing w:line="288" w:lineRule="auto"/>
        <w:jc w:val="both"/>
        <w:rPr>
          <w:rFonts w:ascii="Arial" w:hAnsi="Arial" w:cs="Arial"/>
          <w:b/>
          <w:sz w:val="8"/>
          <w:szCs w:val="8"/>
          <w:lang w:val="en-AU"/>
        </w:rPr>
      </w:pPr>
    </w:p>
    <w:p w14:paraId="2A67B0FA" w14:textId="77777777" w:rsidR="00EA24D2" w:rsidRPr="00860847" w:rsidRDefault="00EA24D2" w:rsidP="00EA24D2">
      <w:pPr>
        <w:spacing w:line="288" w:lineRule="auto"/>
        <w:jc w:val="both"/>
        <w:rPr>
          <w:rFonts w:ascii="Arial" w:hAnsi="Arial" w:cs="Arial"/>
          <w:sz w:val="22"/>
          <w:szCs w:val="22"/>
          <w:lang w:val="en-AU"/>
        </w:rPr>
      </w:pPr>
      <w:r w:rsidRPr="00CC15E0">
        <w:rPr>
          <w:rFonts w:ascii="Arial" w:hAnsi="Arial" w:cs="Arial"/>
          <w:sz w:val="22"/>
          <w:szCs w:val="22"/>
          <w:lang w:val="en-AU"/>
        </w:rPr>
        <w:t xml:space="preserve">DENTAURUM GmbH &amp; Co. </w:t>
      </w:r>
      <w:r w:rsidRPr="00860847">
        <w:rPr>
          <w:rFonts w:ascii="Arial" w:hAnsi="Arial" w:cs="Arial"/>
          <w:sz w:val="22"/>
          <w:szCs w:val="22"/>
          <w:lang w:val="en-AU"/>
        </w:rPr>
        <w:t>KG</w:t>
      </w:r>
    </w:p>
    <w:p w14:paraId="66FD3079" w14:textId="77777777" w:rsidR="00EA24D2" w:rsidRPr="00CC15E0" w:rsidRDefault="00EA24D2" w:rsidP="00EA24D2">
      <w:pPr>
        <w:spacing w:line="288" w:lineRule="auto"/>
        <w:jc w:val="both"/>
        <w:rPr>
          <w:rFonts w:ascii="Arial" w:hAnsi="Arial" w:cs="Arial"/>
          <w:sz w:val="22"/>
          <w:szCs w:val="22"/>
        </w:rPr>
      </w:pPr>
      <w:proofErr w:type="spellStart"/>
      <w:r w:rsidRPr="00860847">
        <w:rPr>
          <w:rFonts w:ascii="Arial" w:hAnsi="Arial" w:cs="Arial"/>
          <w:sz w:val="22"/>
          <w:szCs w:val="22"/>
          <w:lang w:val="en-AU"/>
        </w:rPr>
        <w:t>Turnstr</w:t>
      </w:r>
      <w:proofErr w:type="spellEnd"/>
      <w:r w:rsidRPr="00860847">
        <w:rPr>
          <w:rFonts w:ascii="Arial" w:hAnsi="Arial" w:cs="Arial"/>
          <w:sz w:val="22"/>
          <w:szCs w:val="22"/>
          <w:lang w:val="en-AU"/>
        </w:rPr>
        <w:t xml:space="preserve">. </w:t>
      </w:r>
      <w:r w:rsidRPr="00CC15E0">
        <w:rPr>
          <w:rFonts w:ascii="Arial" w:hAnsi="Arial" w:cs="Arial"/>
          <w:sz w:val="22"/>
          <w:szCs w:val="22"/>
        </w:rPr>
        <w:t>31</w:t>
      </w:r>
      <w:r>
        <w:rPr>
          <w:rFonts w:ascii="Arial" w:hAnsi="Arial" w:cs="Arial"/>
          <w:sz w:val="22"/>
          <w:szCs w:val="22"/>
        </w:rPr>
        <w:tab/>
      </w:r>
      <w:r w:rsidRPr="00CC15E0">
        <w:rPr>
          <w:rFonts w:ascii="Arial" w:hAnsi="Arial" w:cs="Arial"/>
          <w:sz w:val="22"/>
          <w:szCs w:val="22"/>
        </w:rPr>
        <w:br/>
        <w:t xml:space="preserve">75228 </w:t>
      </w:r>
      <w:proofErr w:type="spellStart"/>
      <w:r w:rsidRPr="00CC15E0">
        <w:rPr>
          <w:rFonts w:ascii="Arial" w:hAnsi="Arial" w:cs="Arial"/>
          <w:sz w:val="22"/>
          <w:szCs w:val="22"/>
        </w:rPr>
        <w:t>Ispringen</w:t>
      </w:r>
      <w:proofErr w:type="spellEnd"/>
    </w:p>
    <w:p w14:paraId="1A398101" w14:textId="77777777" w:rsidR="00EA24D2" w:rsidRPr="00232729" w:rsidRDefault="00EA24D2" w:rsidP="00EA24D2">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2B16BE2F" w14:textId="77777777" w:rsidR="00EA24D2" w:rsidRPr="00232729" w:rsidRDefault="00EA24D2" w:rsidP="00EA24D2">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228ADB1B" w14:textId="77777777" w:rsidR="00EA24D2" w:rsidRDefault="00EA24D2" w:rsidP="00EA24D2">
      <w:pPr>
        <w:spacing w:line="288" w:lineRule="auto"/>
        <w:jc w:val="both"/>
        <w:rPr>
          <w:rStyle w:val="Hyperlink"/>
          <w:rFonts w:ascii="Arial" w:hAnsi="Arial" w:cs="Arial"/>
          <w:sz w:val="22"/>
          <w:szCs w:val="22"/>
        </w:rPr>
      </w:pPr>
      <w:r w:rsidRPr="00CC15E0">
        <w:rPr>
          <w:rFonts w:ascii="Arial" w:hAnsi="Arial" w:cs="Arial"/>
          <w:sz w:val="22"/>
          <w:szCs w:val="22"/>
        </w:rPr>
        <w:t>E-Mail:</w:t>
      </w:r>
      <w:r w:rsidRPr="00CC15E0">
        <w:rPr>
          <w:rFonts w:ascii="Arial" w:hAnsi="Arial" w:cs="Arial"/>
          <w:sz w:val="22"/>
          <w:szCs w:val="22"/>
        </w:rPr>
        <w:tab/>
      </w:r>
      <w:hyperlink r:id="rId8" w:history="1">
        <w:r w:rsidRPr="00CC15E0">
          <w:rPr>
            <w:rStyle w:val="Hyperlink"/>
            <w:rFonts w:ascii="Arial" w:hAnsi="Arial" w:cs="Arial"/>
            <w:sz w:val="22"/>
            <w:szCs w:val="22"/>
          </w:rPr>
          <w:t>info@dentaurum.com</w:t>
        </w:r>
      </w:hyperlink>
      <w:r w:rsidRPr="00CC15E0">
        <w:rPr>
          <w:rFonts w:ascii="Arial" w:hAnsi="Arial" w:cs="Arial"/>
          <w:sz w:val="22"/>
          <w:szCs w:val="22"/>
        </w:rPr>
        <w:t xml:space="preserve"> </w:t>
      </w:r>
      <w:r w:rsidRPr="00CC15E0">
        <w:rPr>
          <w:rFonts w:ascii="Arial" w:hAnsi="Arial" w:cs="Arial"/>
          <w:sz w:val="22"/>
          <w:szCs w:val="22"/>
        </w:rPr>
        <w:br/>
        <w:t>Web:</w:t>
      </w:r>
      <w:r w:rsidRPr="00CC15E0">
        <w:rPr>
          <w:rFonts w:ascii="Arial" w:hAnsi="Arial" w:cs="Arial"/>
          <w:sz w:val="22"/>
          <w:szCs w:val="22"/>
        </w:rPr>
        <w:tab/>
      </w:r>
      <w:hyperlink r:id="rId9" w:history="1">
        <w:r w:rsidRPr="00CC15E0">
          <w:rPr>
            <w:rStyle w:val="Hyperlink"/>
            <w:rFonts w:ascii="Arial" w:hAnsi="Arial" w:cs="Arial"/>
            <w:sz w:val="22"/>
            <w:szCs w:val="22"/>
          </w:rPr>
          <w:t>www.dentaurum.com</w:t>
        </w:r>
      </w:hyperlink>
    </w:p>
    <w:p w14:paraId="76E279AB" w14:textId="77777777" w:rsidR="00EA24D2" w:rsidRDefault="00EA24D2" w:rsidP="00CC15E0">
      <w:pPr>
        <w:spacing w:line="288" w:lineRule="auto"/>
        <w:jc w:val="both"/>
        <w:rPr>
          <w:rFonts w:ascii="Arial" w:hAnsi="Arial" w:cs="Arial"/>
          <w:b/>
          <w:sz w:val="22"/>
          <w:szCs w:val="22"/>
        </w:rPr>
      </w:pPr>
    </w:p>
    <w:p w14:paraId="03F0BAF5" w14:textId="77777777" w:rsidR="00EA24D2" w:rsidRDefault="00EA24D2" w:rsidP="00CC15E0">
      <w:pPr>
        <w:spacing w:line="288" w:lineRule="auto"/>
        <w:jc w:val="both"/>
        <w:rPr>
          <w:rFonts w:ascii="Arial" w:hAnsi="Arial" w:cs="Arial"/>
          <w:b/>
          <w:sz w:val="22"/>
          <w:szCs w:val="22"/>
        </w:rPr>
      </w:pPr>
    </w:p>
    <w:p w14:paraId="028F3BCB" w14:textId="69628762" w:rsidR="00CC15E0" w:rsidRDefault="00CC15E0" w:rsidP="00CC15E0">
      <w:pPr>
        <w:spacing w:line="288" w:lineRule="auto"/>
        <w:jc w:val="both"/>
        <w:rPr>
          <w:rFonts w:ascii="Arial" w:hAnsi="Arial" w:cs="Arial"/>
          <w:b/>
          <w:sz w:val="22"/>
          <w:szCs w:val="22"/>
        </w:rPr>
      </w:pPr>
      <w:r>
        <w:rPr>
          <w:rFonts w:ascii="Arial" w:hAnsi="Arial" w:cs="Arial"/>
          <w:b/>
          <w:sz w:val="22"/>
          <w:szCs w:val="22"/>
        </w:rPr>
        <w:t>Image material:</w:t>
      </w:r>
    </w:p>
    <w:p w14:paraId="76ECE1F4" w14:textId="77777777" w:rsidR="00CC15E0" w:rsidRPr="00CC15E0" w:rsidRDefault="00CC15E0" w:rsidP="00CC15E0">
      <w:pPr>
        <w:spacing w:after="200" w:line="288" w:lineRule="auto"/>
        <w:jc w:val="both"/>
        <w:rPr>
          <w:rFonts w:ascii="Arial" w:hAnsi="Arial" w:cs="Arial"/>
          <w:b/>
          <w:sz w:val="8"/>
          <w:szCs w:val="8"/>
        </w:rPr>
      </w:pPr>
    </w:p>
    <w:tbl>
      <w:tblPr>
        <w:tblStyle w:val="Tabellenraster"/>
        <w:tblW w:w="9210" w:type="dxa"/>
        <w:tblInd w:w="108" w:type="dxa"/>
        <w:tblLook w:val="04A0" w:firstRow="1" w:lastRow="0" w:firstColumn="1" w:lastColumn="0" w:noHBand="0" w:noVBand="1"/>
      </w:tblPr>
      <w:tblGrid>
        <w:gridCol w:w="4224"/>
        <w:gridCol w:w="4986"/>
      </w:tblGrid>
      <w:tr w:rsidR="00CC15E0" w14:paraId="0E4D8B7E" w14:textId="77777777" w:rsidTr="00EF0FE1">
        <w:trPr>
          <w:trHeight w:val="2268"/>
        </w:trPr>
        <w:tc>
          <w:tcPr>
            <w:tcW w:w="4605" w:type="dxa"/>
            <w:tcBorders>
              <w:top w:val="single" w:sz="4" w:space="0" w:color="auto"/>
              <w:left w:val="single" w:sz="4" w:space="0" w:color="auto"/>
              <w:bottom w:val="single" w:sz="4" w:space="0" w:color="auto"/>
              <w:right w:val="single" w:sz="4" w:space="0" w:color="auto"/>
            </w:tcBorders>
          </w:tcPr>
          <w:p w14:paraId="78A553E9" w14:textId="77777777" w:rsidR="00CC15E0" w:rsidRDefault="00CC15E0" w:rsidP="00EF0FE1">
            <w:pPr>
              <w:spacing w:line="288" w:lineRule="auto"/>
              <w:jc w:val="both"/>
              <w:rPr>
                <w:rFonts w:ascii="Arial" w:hAnsi="Arial" w:cs="Arial"/>
                <w:sz w:val="22"/>
                <w:szCs w:val="22"/>
              </w:rPr>
            </w:pPr>
            <w:bookmarkStart w:id="2" w:name="_Hlk100219225"/>
          </w:p>
          <w:p w14:paraId="7990FEA9" w14:textId="77777777" w:rsidR="00CC15E0" w:rsidRDefault="00CC15E0" w:rsidP="00EF0FE1">
            <w:pPr>
              <w:spacing w:line="288" w:lineRule="auto"/>
              <w:jc w:val="both"/>
              <w:rPr>
                <w:rFonts w:ascii="Arial" w:hAnsi="Arial" w:cs="Arial"/>
                <w:sz w:val="22"/>
                <w:szCs w:val="22"/>
              </w:rPr>
            </w:pPr>
            <w:r>
              <w:rPr>
                <w:rFonts w:ascii="Arial" w:hAnsi="Arial" w:cs="Arial"/>
                <w:sz w:val="22"/>
                <w:szCs w:val="22"/>
              </w:rPr>
              <w:t xml:space="preserve">     </w:t>
            </w:r>
            <w:r>
              <w:rPr>
                <w:noProof/>
              </w:rPr>
              <w:drawing>
                <wp:inline distT="0" distB="0" distL="0" distR="0" wp14:anchorId="63AEA287" wp14:editId="3D9E1240">
                  <wp:extent cx="2105025" cy="2103632"/>
                  <wp:effectExtent l="0" t="0" r="0" b="0"/>
                  <wp:docPr id="2732770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1067" cy="2109670"/>
                          </a:xfrm>
                          <a:prstGeom prst="rect">
                            <a:avLst/>
                          </a:prstGeom>
                          <a:noFill/>
                          <a:ln>
                            <a:noFill/>
                          </a:ln>
                        </pic:spPr>
                      </pic:pic>
                    </a:graphicData>
                  </a:graphic>
                </wp:inline>
              </w:drawing>
            </w:r>
          </w:p>
          <w:p w14:paraId="4A86A4B0" w14:textId="77777777" w:rsidR="00CC15E0" w:rsidRPr="00097CB0" w:rsidRDefault="00CC15E0" w:rsidP="00EF0FE1">
            <w:pPr>
              <w:spacing w:line="288" w:lineRule="auto"/>
              <w:jc w:val="both"/>
              <w:rPr>
                <w:rFonts w:ascii="Arial" w:hAnsi="Arial" w:cs="Arial"/>
                <w:b/>
                <w:bCs/>
                <w:sz w:val="22"/>
                <w:szCs w:val="22"/>
              </w:rPr>
            </w:pPr>
          </w:p>
        </w:tc>
        <w:tc>
          <w:tcPr>
            <w:tcW w:w="4605" w:type="dxa"/>
            <w:tcBorders>
              <w:top w:val="single" w:sz="4" w:space="0" w:color="auto"/>
              <w:left w:val="single" w:sz="4" w:space="0" w:color="auto"/>
              <w:bottom w:val="single" w:sz="4" w:space="0" w:color="auto"/>
              <w:right w:val="single" w:sz="4" w:space="0" w:color="auto"/>
            </w:tcBorders>
          </w:tcPr>
          <w:p w14:paraId="2A68C131" w14:textId="77777777" w:rsidR="00CC15E0" w:rsidRPr="0034102A" w:rsidRDefault="00CC15E0" w:rsidP="00EF0FE1">
            <w:pPr>
              <w:spacing w:line="288" w:lineRule="auto"/>
              <w:jc w:val="both"/>
              <w:rPr>
                <w:rFonts w:ascii="Arial" w:hAnsi="Arial" w:cs="Arial"/>
                <w:b/>
                <w:sz w:val="28"/>
                <w:szCs w:val="28"/>
              </w:rPr>
            </w:pPr>
          </w:p>
          <w:p w14:paraId="0FC832B2" w14:textId="77777777" w:rsidR="00CC15E0" w:rsidRDefault="00CC15E0" w:rsidP="00EF0FE1">
            <w:pPr>
              <w:spacing w:line="288" w:lineRule="auto"/>
              <w:jc w:val="both"/>
              <w:rPr>
                <w:rFonts w:ascii="Arial" w:hAnsi="Arial" w:cs="Arial"/>
                <w:b/>
                <w:sz w:val="22"/>
                <w:szCs w:val="22"/>
              </w:rPr>
            </w:pPr>
            <w:r>
              <w:rPr>
                <w:noProof/>
              </w:rPr>
              <w:drawing>
                <wp:inline distT="0" distB="0" distL="0" distR="0" wp14:anchorId="742EE8BB" wp14:editId="46A332B6">
                  <wp:extent cx="3028004" cy="2008432"/>
                  <wp:effectExtent l="0" t="0" r="1270" b="0"/>
                  <wp:docPr id="969106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106190" name=""/>
                          <pic:cNvPicPr/>
                        </pic:nvPicPr>
                        <pic:blipFill>
                          <a:blip r:embed="rId11"/>
                          <a:stretch>
                            <a:fillRect/>
                          </a:stretch>
                        </pic:blipFill>
                        <pic:spPr>
                          <a:xfrm>
                            <a:off x="0" y="0"/>
                            <a:ext cx="3041925" cy="2017666"/>
                          </a:xfrm>
                          <a:prstGeom prst="rect">
                            <a:avLst/>
                          </a:prstGeom>
                        </pic:spPr>
                      </pic:pic>
                    </a:graphicData>
                  </a:graphic>
                </wp:inline>
              </w:drawing>
            </w:r>
            <w:r>
              <w:rPr>
                <w:rFonts w:ascii="Arial" w:hAnsi="Arial" w:cs="Arial"/>
                <w:b/>
                <w:sz w:val="22"/>
                <w:szCs w:val="22"/>
              </w:rPr>
              <w:br/>
            </w:r>
          </w:p>
        </w:tc>
      </w:tr>
      <w:tr w:rsidR="00CC15E0" w14:paraId="1FF96470" w14:textId="77777777" w:rsidTr="00EF0FE1">
        <w:trPr>
          <w:trHeight w:val="2268"/>
        </w:trPr>
        <w:tc>
          <w:tcPr>
            <w:tcW w:w="4605" w:type="dxa"/>
            <w:tcBorders>
              <w:top w:val="single" w:sz="4" w:space="0" w:color="auto"/>
              <w:left w:val="single" w:sz="4" w:space="0" w:color="auto"/>
              <w:bottom w:val="single" w:sz="4" w:space="0" w:color="auto"/>
              <w:right w:val="single" w:sz="4" w:space="0" w:color="auto"/>
            </w:tcBorders>
          </w:tcPr>
          <w:p w14:paraId="4FED166C" w14:textId="77777777" w:rsidR="00CC15E0" w:rsidRDefault="00CC15E0" w:rsidP="00EF0FE1">
            <w:pPr>
              <w:spacing w:line="288" w:lineRule="auto"/>
              <w:jc w:val="both"/>
              <w:rPr>
                <w:rFonts w:ascii="Arial" w:hAnsi="Arial" w:cs="Arial"/>
              </w:rPr>
            </w:pPr>
          </w:p>
          <w:p w14:paraId="5213CE1A" w14:textId="77777777" w:rsidR="00CC15E0" w:rsidRPr="00CC15E0" w:rsidRDefault="00CC15E0" w:rsidP="00CC15E0">
            <w:pPr>
              <w:spacing w:line="300" w:lineRule="auto"/>
              <w:jc w:val="both"/>
              <w:rPr>
                <w:rFonts w:ascii="Arial" w:hAnsi="Arial" w:cs="Arial"/>
                <w:szCs w:val="18"/>
                <w:lang w:val="en-AU"/>
              </w:rPr>
            </w:pPr>
            <w:proofErr w:type="spellStart"/>
            <w:r w:rsidRPr="00CC15E0">
              <w:rPr>
                <w:rFonts w:ascii="Arial" w:hAnsi="Arial" w:cs="Arial"/>
                <w:szCs w:val="18"/>
                <w:lang w:val="en-AU"/>
              </w:rPr>
              <w:t>Dentaurum</w:t>
            </w:r>
            <w:proofErr w:type="spellEnd"/>
            <w:r w:rsidRPr="00CC15E0">
              <w:rPr>
                <w:rFonts w:ascii="Arial" w:hAnsi="Arial" w:cs="Arial"/>
                <w:szCs w:val="18"/>
                <w:lang w:val="en-AU"/>
              </w:rPr>
              <w:t xml:space="preserve"> can look back on 3 decades full of ceramics, creativity and dental art.</w:t>
            </w:r>
          </w:p>
          <w:p w14:paraId="78A6B1F3" w14:textId="77777777" w:rsidR="00CC15E0" w:rsidRPr="00CC15E0" w:rsidRDefault="00CC15E0" w:rsidP="00EF0FE1">
            <w:pPr>
              <w:spacing w:line="288" w:lineRule="auto"/>
              <w:jc w:val="both"/>
              <w:rPr>
                <w:rFonts w:ascii="Arial" w:hAnsi="Arial" w:cs="Arial"/>
                <w:lang w:val="en-AU"/>
              </w:rPr>
            </w:pPr>
          </w:p>
          <w:p w14:paraId="2C3FFCBA" w14:textId="77777777" w:rsidR="00CC15E0" w:rsidRPr="00CC15E0" w:rsidRDefault="00CC15E0" w:rsidP="00EF0FE1">
            <w:pPr>
              <w:spacing w:line="288" w:lineRule="auto"/>
              <w:jc w:val="both"/>
              <w:rPr>
                <w:rFonts w:ascii="Arial" w:hAnsi="Arial" w:cs="Arial"/>
                <w:b/>
                <w:bCs/>
                <w:lang w:val="en-AU"/>
              </w:rPr>
            </w:pPr>
          </w:p>
          <w:p w14:paraId="2DCF286A" w14:textId="77777777" w:rsidR="00CC15E0" w:rsidRDefault="00CC15E0" w:rsidP="00EF0FE1">
            <w:pPr>
              <w:spacing w:line="288" w:lineRule="auto"/>
              <w:jc w:val="both"/>
              <w:rPr>
                <w:rFonts w:ascii="Arial" w:hAnsi="Arial" w:cs="Arial"/>
                <w:sz w:val="22"/>
                <w:szCs w:val="22"/>
              </w:rPr>
            </w:pPr>
            <w:r w:rsidRPr="00097CB0">
              <w:rPr>
                <w:rFonts w:ascii="Arial" w:hAnsi="Arial" w:cs="Arial"/>
                <w:b/>
                <w:bCs/>
              </w:rPr>
              <w:t xml:space="preserve">© </w:t>
            </w:r>
            <w:proofErr w:type="spellStart"/>
            <w:r w:rsidRPr="00097CB0">
              <w:rPr>
                <w:rFonts w:ascii="Arial" w:hAnsi="Arial" w:cs="Arial"/>
                <w:b/>
                <w:bCs/>
              </w:rPr>
              <w:t>Dentaurum</w:t>
            </w:r>
            <w:proofErr w:type="spellEnd"/>
          </w:p>
        </w:tc>
        <w:tc>
          <w:tcPr>
            <w:tcW w:w="4605" w:type="dxa"/>
            <w:tcBorders>
              <w:top w:val="single" w:sz="4" w:space="0" w:color="auto"/>
              <w:left w:val="single" w:sz="4" w:space="0" w:color="auto"/>
              <w:bottom w:val="single" w:sz="4" w:space="0" w:color="auto"/>
              <w:right w:val="single" w:sz="4" w:space="0" w:color="auto"/>
            </w:tcBorders>
          </w:tcPr>
          <w:p w14:paraId="7F4E30DD" w14:textId="77777777" w:rsidR="00CC15E0" w:rsidRPr="00056E74" w:rsidRDefault="00CC15E0" w:rsidP="00EF0FE1">
            <w:pPr>
              <w:spacing w:line="288" w:lineRule="auto"/>
              <w:jc w:val="both"/>
              <w:rPr>
                <w:rFonts w:ascii="Arial" w:hAnsi="Arial" w:cs="Arial"/>
                <w:bCs/>
                <w:lang w:val="en-AU"/>
              </w:rPr>
            </w:pPr>
          </w:p>
          <w:p w14:paraId="4E5C3B95" w14:textId="77777777" w:rsidR="00CC15E0" w:rsidRPr="00CC15E0" w:rsidRDefault="00CC15E0" w:rsidP="00CC15E0">
            <w:pPr>
              <w:spacing w:line="300" w:lineRule="auto"/>
              <w:jc w:val="both"/>
              <w:rPr>
                <w:rFonts w:ascii="Arial" w:hAnsi="Arial" w:cs="Arial"/>
                <w:szCs w:val="18"/>
                <w:lang w:val="en-AU"/>
              </w:rPr>
            </w:pPr>
            <w:r w:rsidRPr="00CC15E0">
              <w:rPr>
                <w:rFonts w:ascii="Arial" w:hAnsi="Arial" w:cs="Arial"/>
                <w:szCs w:val="18"/>
                <w:lang w:val="en-AU"/>
              </w:rPr>
              <w:t xml:space="preserve">With the </w:t>
            </w:r>
            <w:proofErr w:type="spellStart"/>
            <w:r w:rsidRPr="00CC15E0">
              <w:rPr>
                <w:rFonts w:ascii="Arial" w:hAnsi="Arial" w:cs="Arial"/>
                <w:szCs w:val="18"/>
                <w:lang w:val="en-AU"/>
              </w:rPr>
              <w:t>ceraMotion</w:t>
            </w:r>
            <w:proofErr w:type="spellEnd"/>
            <w:r w:rsidRPr="00CC15E0">
              <w:rPr>
                <w:rFonts w:ascii="Arial" w:hAnsi="Arial" w:cs="Arial"/>
                <w:szCs w:val="18"/>
                <w:vertAlign w:val="superscript"/>
                <w:lang w:val="en-AU"/>
              </w:rPr>
              <w:t>®</w:t>
            </w:r>
            <w:r w:rsidRPr="00CC15E0">
              <w:rPr>
                <w:rFonts w:ascii="Arial" w:hAnsi="Arial" w:cs="Arial"/>
                <w:szCs w:val="18"/>
                <w:lang w:val="en-AU"/>
              </w:rPr>
              <w:t xml:space="preserve"> ceramic line, </w:t>
            </w:r>
            <w:proofErr w:type="spellStart"/>
            <w:r w:rsidRPr="00CC15E0">
              <w:rPr>
                <w:rFonts w:ascii="Arial" w:hAnsi="Arial" w:cs="Arial"/>
                <w:szCs w:val="18"/>
                <w:lang w:val="en-AU"/>
              </w:rPr>
              <w:t>Dentaurum</w:t>
            </w:r>
            <w:proofErr w:type="spellEnd"/>
            <w:r w:rsidRPr="00CC15E0">
              <w:rPr>
                <w:rFonts w:ascii="Arial" w:hAnsi="Arial" w:cs="Arial"/>
                <w:szCs w:val="18"/>
                <w:lang w:val="en-AU"/>
              </w:rPr>
              <w:t xml:space="preserve"> covers fully the areas of application for glass ceramic from dentins in paste form to zirconium oxide blanks.</w:t>
            </w:r>
          </w:p>
          <w:p w14:paraId="4EA16054" w14:textId="77777777" w:rsidR="00CC15E0" w:rsidRDefault="00CC15E0" w:rsidP="00EF0FE1">
            <w:pPr>
              <w:spacing w:line="288" w:lineRule="auto"/>
              <w:jc w:val="both"/>
              <w:rPr>
                <w:rFonts w:ascii="Arial" w:hAnsi="Arial" w:cs="Arial"/>
                <w:b/>
                <w:sz w:val="22"/>
                <w:szCs w:val="22"/>
              </w:rPr>
            </w:pPr>
            <w:r w:rsidRPr="00CC15E0">
              <w:rPr>
                <w:rFonts w:ascii="Arial" w:hAnsi="Arial" w:cs="Arial"/>
                <w:b/>
                <w:sz w:val="22"/>
                <w:szCs w:val="22"/>
                <w:lang w:val="en-AU"/>
              </w:rPr>
              <w:br/>
            </w:r>
            <w:r w:rsidRPr="00097CB0">
              <w:rPr>
                <w:rFonts w:ascii="Arial" w:hAnsi="Arial" w:cs="Arial"/>
                <w:b/>
                <w:bCs/>
              </w:rPr>
              <w:t xml:space="preserve">© </w:t>
            </w:r>
            <w:proofErr w:type="spellStart"/>
            <w:r w:rsidRPr="00097CB0">
              <w:rPr>
                <w:rFonts w:ascii="Arial" w:hAnsi="Arial" w:cs="Arial"/>
                <w:b/>
                <w:bCs/>
              </w:rPr>
              <w:t>Dentaurum</w:t>
            </w:r>
            <w:proofErr w:type="spellEnd"/>
          </w:p>
        </w:tc>
      </w:tr>
      <w:bookmarkEnd w:id="2"/>
    </w:tbl>
    <w:p w14:paraId="3D8EE212" w14:textId="77777777" w:rsidR="00CC15E0" w:rsidRDefault="00CC15E0" w:rsidP="00CC15E0">
      <w:pPr>
        <w:spacing w:line="288" w:lineRule="auto"/>
        <w:jc w:val="both"/>
        <w:rPr>
          <w:rFonts w:ascii="Arial" w:hAnsi="Arial" w:cs="Arial"/>
          <w:bCs/>
          <w:sz w:val="8"/>
          <w:szCs w:val="8"/>
          <w:lang w:val="en-US"/>
        </w:rPr>
      </w:pPr>
    </w:p>
    <w:p w14:paraId="6A002265" w14:textId="77777777" w:rsidR="00EA24D2" w:rsidRDefault="00EA24D2" w:rsidP="00CC15E0">
      <w:pPr>
        <w:spacing w:line="288" w:lineRule="auto"/>
        <w:jc w:val="both"/>
        <w:rPr>
          <w:rFonts w:ascii="Arial" w:hAnsi="Arial" w:cs="Arial"/>
          <w:bCs/>
          <w:sz w:val="8"/>
          <w:szCs w:val="8"/>
          <w:lang w:val="en-US"/>
        </w:rPr>
      </w:pPr>
    </w:p>
    <w:p w14:paraId="5107619D" w14:textId="77777777" w:rsidR="00EA24D2" w:rsidRDefault="00EA24D2" w:rsidP="00CC15E0">
      <w:pPr>
        <w:spacing w:line="288" w:lineRule="auto"/>
        <w:jc w:val="both"/>
        <w:rPr>
          <w:rFonts w:ascii="Arial" w:hAnsi="Arial" w:cs="Arial"/>
          <w:bCs/>
          <w:sz w:val="8"/>
          <w:szCs w:val="8"/>
          <w:lang w:val="en-US"/>
        </w:rPr>
      </w:pPr>
    </w:p>
    <w:p w14:paraId="514C26AC" w14:textId="77777777" w:rsidR="00EA24D2" w:rsidRDefault="00EA24D2" w:rsidP="00CC15E0">
      <w:pPr>
        <w:spacing w:line="288" w:lineRule="auto"/>
        <w:jc w:val="both"/>
        <w:rPr>
          <w:rFonts w:ascii="Arial" w:hAnsi="Arial" w:cs="Arial"/>
          <w:bCs/>
          <w:sz w:val="8"/>
          <w:szCs w:val="8"/>
          <w:lang w:val="en-US"/>
        </w:rPr>
      </w:pPr>
    </w:p>
    <w:p w14:paraId="1A65DB94" w14:textId="77777777" w:rsidR="00EA24D2" w:rsidRDefault="00EA24D2" w:rsidP="00CC15E0">
      <w:pPr>
        <w:spacing w:line="288" w:lineRule="auto"/>
        <w:jc w:val="both"/>
        <w:rPr>
          <w:rFonts w:ascii="Arial" w:hAnsi="Arial" w:cs="Arial"/>
          <w:bCs/>
          <w:sz w:val="8"/>
          <w:szCs w:val="8"/>
          <w:lang w:val="en-US"/>
        </w:rPr>
      </w:pPr>
    </w:p>
    <w:p w14:paraId="766B0535" w14:textId="77777777" w:rsidR="00EA24D2" w:rsidRDefault="00EA24D2" w:rsidP="00CC15E0">
      <w:pPr>
        <w:spacing w:line="288" w:lineRule="auto"/>
        <w:jc w:val="both"/>
        <w:rPr>
          <w:rFonts w:ascii="Arial" w:hAnsi="Arial" w:cs="Arial"/>
          <w:bCs/>
          <w:sz w:val="8"/>
          <w:szCs w:val="8"/>
          <w:lang w:val="en-US"/>
        </w:rPr>
      </w:pPr>
    </w:p>
    <w:p w14:paraId="464BC7D6" w14:textId="77777777" w:rsidR="00EA24D2" w:rsidRDefault="00EA24D2" w:rsidP="00CC15E0">
      <w:pPr>
        <w:spacing w:line="288" w:lineRule="auto"/>
        <w:jc w:val="both"/>
        <w:rPr>
          <w:rFonts w:ascii="Arial" w:hAnsi="Arial" w:cs="Arial"/>
          <w:bCs/>
          <w:sz w:val="8"/>
          <w:szCs w:val="8"/>
          <w:lang w:val="en-US"/>
        </w:rPr>
      </w:pPr>
    </w:p>
    <w:p w14:paraId="40EF043F" w14:textId="77777777" w:rsidR="00EA24D2" w:rsidRDefault="00EA24D2" w:rsidP="00CC15E0">
      <w:pPr>
        <w:spacing w:line="288" w:lineRule="auto"/>
        <w:jc w:val="both"/>
        <w:rPr>
          <w:rFonts w:ascii="Arial" w:hAnsi="Arial" w:cs="Arial"/>
          <w:bCs/>
          <w:sz w:val="8"/>
          <w:szCs w:val="8"/>
          <w:lang w:val="en-US"/>
        </w:rPr>
      </w:pPr>
    </w:p>
    <w:p w14:paraId="2C85D225" w14:textId="77777777" w:rsidR="00EA24D2" w:rsidRDefault="00EA24D2" w:rsidP="00CC15E0">
      <w:pPr>
        <w:spacing w:line="288" w:lineRule="auto"/>
        <w:jc w:val="both"/>
        <w:rPr>
          <w:rFonts w:ascii="Arial" w:hAnsi="Arial" w:cs="Arial"/>
          <w:bCs/>
          <w:sz w:val="8"/>
          <w:szCs w:val="8"/>
          <w:lang w:val="en-US"/>
        </w:rPr>
      </w:pPr>
    </w:p>
    <w:p w14:paraId="17091B0F" w14:textId="77777777" w:rsidR="00EA24D2" w:rsidRDefault="00EA24D2" w:rsidP="00CC15E0">
      <w:pPr>
        <w:spacing w:line="288" w:lineRule="auto"/>
        <w:jc w:val="both"/>
        <w:rPr>
          <w:rFonts w:ascii="Arial" w:hAnsi="Arial" w:cs="Arial"/>
          <w:bCs/>
          <w:sz w:val="8"/>
          <w:szCs w:val="8"/>
          <w:lang w:val="en-US"/>
        </w:rPr>
      </w:pPr>
    </w:p>
    <w:p w14:paraId="1FCCC2AA" w14:textId="77777777" w:rsidR="00EA24D2" w:rsidRDefault="00EA24D2" w:rsidP="00CC15E0">
      <w:pPr>
        <w:spacing w:line="288" w:lineRule="auto"/>
        <w:jc w:val="both"/>
        <w:rPr>
          <w:rFonts w:ascii="Arial" w:hAnsi="Arial" w:cs="Arial"/>
          <w:bCs/>
          <w:sz w:val="8"/>
          <w:szCs w:val="8"/>
          <w:lang w:val="en-US"/>
        </w:rPr>
      </w:pPr>
    </w:p>
    <w:p w14:paraId="03C8B8AA" w14:textId="77777777" w:rsidR="00EA24D2" w:rsidRDefault="00EA24D2" w:rsidP="00CC15E0">
      <w:pPr>
        <w:spacing w:line="288" w:lineRule="auto"/>
        <w:jc w:val="both"/>
        <w:rPr>
          <w:rFonts w:ascii="Arial" w:hAnsi="Arial" w:cs="Arial"/>
          <w:bCs/>
          <w:sz w:val="8"/>
          <w:szCs w:val="8"/>
          <w:lang w:val="en-US"/>
        </w:rPr>
      </w:pPr>
    </w:p>
    <w:p w14:paraId="101BC29D" w14:textId="77777777" w:rsidR="00EA24D2" w:rsidRDefault="00EA24D2" w:rsidP="00CC15E0">
      <w:pPr>
        <w:spacing w:line="288" w:lineRule="auto"/>
        <w:jc w:val="both"/>
        <w:rPr>
          <w:rFonts w:ascii="Arial" w:hAnsi="Arial" w:cs="Arial"/>
          <w:bCs/>
          <w:sz w:val="8"/>
          <w:szCs w:val="8"/>
          <w:lang w:val="en-US"/>
        </w:rPr>
      </w:pPr>
    </w:p>
    <w:p w14:paraId="3BEA803E" w14:textId="77777777" w:rsidR="00EA24D2" w:rsidRDefault="00EA24D2" w:rsidP="00CC15E0">
      <w:pPr>
        <w:spacing w:line="288" w:lineRule="auto"/>
        <w:jc w:val="both"/>
        <w:rPr>
          <w:rFonts w:ascii="Arial" w:hAnsi="Arial" w:cs="Arial"/>
          <w:bCs/>
          <w:sz w:val="8"/>
          <w:szCs w:val="8"/>
          <w:lang w:val="en-US"/>
        </w:rPr>
      </w:pPr>
    </w:p>
    <w:p w14:paraId="6658DE40" w14:textId="77777777" w:rsidR="00EA24D2" w:rsidRDefault="00EA24D2" w:rsidP="00CC15E0">
      <w:pPr>
        <w:spacing w:line="288" w:lineRule="auto"/>
        <w:jc w:val="both"/>
        <w:rPr>
          <w:rFonts w:ascii="Arial" w:hAnsi="Arial" w:cs="Arial"/>
          <w:bCs/>
          <w:sz w:val="8"/>
          <w:szCs w:val="8"/>
          <w:lang w:val="en-US"/>
        </w:rPr>
      </w:pPr>
    </w:p>
    <w:p w14:paraId="6258CBA0" w14:textId="77777777" w:rsidR="00EA24D2" w:rsidRDefault="00EA24D2" w:rsidP="00CC15E0">
      <w:pPr>
        <w:spacing w:line="288" w:lineRule="auto"/>
        <w:jc w:val="both"/>
        <w:rPr>
          <w:rFonts w:ascii="Arial" w:hAnsi="Arial" w:cs="Arial"/>
          <w:bCs/>
          <w:sz w:val="8"/>
          <w:szCs w:val="8"/>
          <w:lang w:val="en-US"/>
        </w:rPr>
      </w:pPr>
    </w:p>
    <w:p w14:paraId="2E82A577" w14:textId="77777777" w:rsidR="00EA24D2" w:rsidRDefault="00EA24D2" w:rsidP="00CC15E0">
      <w:pPr>
        <w:spacing w:line="288" w:lineRule="auto"/>
        <w:jc w:val="both"/>
        <w:rPr>
          <w:rFonts w:ascii="Arial" w:hAnsi="Arial" w:cs="Arial"/>
          <w:bCs/>
          <w:sz w:val="8"/>
          <w:szCs w:val="8"/>
          <w:lang w:val="en-US"/>
        </w:rPr>
      </w:pPr>
    </w:p>
    <w:p w14:paraId="15CA6D44" w14:textId="77777777" w:rsidR="00EA24D2" w:rsidRDefault="00EA24D2" w:rsidP="00CC15E0">
      <w:pPr>
        <w:spacing w:line="288" w:lineRule="auto"/>
        <w:jc w:val="both"/>
        <w:rPr>
          <w:rFonts w:ascii="Arial" w:hAnsi="Arial" w:cs="Arial"/>
          <w:bCs/>
          <w:sz w:val="8"/>
          <w:szCs w:val="8"/>
          <w:lang w:val="en-US"/>
        </w:rPr>
      </w:pPr>
    </w:p>
    <w:p w14:paraId="3C907DC2" w14:textId="77777777" w:rsidR="00EA24D2" w:rsidRDefault="00EA24D2" w:rsidP="00CC15E0">
      <w:pPr>
        <w:spacing w:line="288" w:lineRule="auto"/>
        <w:jc w:val="both"/>
        <w:rPr>
          <w:rFonts w:ascii="Arial" w:hAnsi="Arial" w:cs="Arial"/>
          <w:bCs/>
          <w:sz w:val="8"/>
          <w:szCs w:val="8"/>
          <w:lang w:val="en-US"/>
        </w:rPr>
      </w:pPr>
    </w:p>
    <w:p w14:paraId="2F6D1238" w14:textId="77777777" w:rsidR="00EA24D2" w:rsidRDefault="00EA24D2" w:rsidP="00CC15E0">
      <w:pPr>
        <w:spacing w:line="288" w:lineRule="auto"/>
        <w:jc w:val="both"/>
        <w:rPr>
          <w:rFonts w:ascii="Arial" w:hAnsi="Arial" w:cs="Arial"/>
          <w:bCs/>
          <w:sz w:val="8"/>
          <w:szCs w:val="8"/>
          <w:lang w:val="en-US"/>
        </w:rPr>
      </w:pPr>
    </w:p>
    <w:p w14:paraId="48939444" w14:textId="77777777" w:rsidR="00EA24D2" w:rsidRDefault="00EA24D2" w:rsidP="00CC15E0">
      <w:pPr>
        <w:spacing w:line="288" w:lineRule="auto"/>
        <w:jc w:val="both"/>
        <w:rPr>
          <w:rFonts w:ascii="Arial" w:hAnsi="Arial" w:cs="Arial"/>
          <w:bCs/>
          <w:sz w:val="8"/>
          <w:szCs w:val="8"/>
          <w:lang w:val="en-US"/>
        </w:rPr>
      </w:pPr>
    </w:p>
    <w:p w14:paraId="396D4430" w14:textId="77777777" w:rsidR="00EA24D2" w:rsidRPr="000704C8" w:rsidRDefault="00EA24D2" w:rsidP="00CC15E0">
      <w:pPr>
        <w:spacing w:line="288" w:lineRule="auto"/>
        <w:jc w:val="both"/>
        <w:rPr>
          <w:rFonts w:ascii="Arial" w:hAnsi="Arial" w:cs="Arial"/>
          <w:bCs/>
          <w:sz w:val="8"/>
          <w:szCs w:val="8"/>
          <w:lang w:val="en-US"/>
        </w:rPr>
      </w:pPr>
    </w:p>
    <w:tbl>
      <w:tblPr>
        <w:tblStyle w:val="Tabellenraster"/>
        <w:tblW w:w="9243" w:type="dxa"/>
        <w:tblInd w:w="108" w:type="dxa"/>
        <w:tblLook w:val="04A0" w:firstRow="1" w:lastRow="0" w:firstColumn="1" w:lastColumn="0" w:noHBand="0" w:noVBand="1"/>
      </w:tblPr>
      <w:tblGrid>
        <w:gridCol w:w="9243"/>
      </w:tblGrid>
      <w:tr w:rsidR="00CC15E0" w:rsidRPr="006833C8" w14:paraId="3B74FCE2" w14:textId="77777777" w:rsidTr="00EF0FE1">
        <w:trPr>
          <w:trHeight w:val="2268"/>
        </w:trPr>
        <w:tc>
          <w:tcPr>
            <w:tcW w:w="9243" w:type="dxa"/>
          </w:tcPr>
          <w:p w14:paraId="2D83AE06" w14:textId="77777777" w:rsidR="00CC15E0" w:rsidRPr="006E4EED" w:rsidRDefault="00CC15E0" w:rsidP="00EF0FE1">
            <w:pPr>
              <w:spacing w:line="288" w:lineRule="auto"/>
              <w:jc w:val="both"/>
              <w:rPr>
                <w:rFonts w:ascii="Arial" w:hAnsi="Arial" w:cs="Arial"/>
                <w:sz w:val="8"/>
                <w:szCs w:val="8"/>
              </w:rPr>
            </w:pPr>
          </w:p>
          <w:p w14:paraId="2FB7DBB8" w14:textId="77777777" w:rsidR="00CC15E0" w:rsidRPr="006833C8" w:rsidRDefault="00CC15E0" w:rsidP="00EF0FE1">
            <w:pPr>
              <w:spacing w:line="288" w:lineRule="auto"/>
              <w:jc w:val="both"/>
            </w:pPr>
            <w:r>
              <w:t xml:space="preserve">                 </w:t>
            </w:r>
            <w:r>
              <w:rPr>
                <w:noProof/>
              </w:rPr>
              <w:drawing>
                <wp:inline distT="0" distB="0" distL="0" distR="0" wp14:anchorId="7DDD55CB" wp14:editId="2F31393E">
                  <wp:extent cx="4543927" cy="3028950"/>
                  <wp:effectExtent l="0" t="0" r="9525" b="0"/>
                  <wp:docPr id="8972803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50707" cy="3033469"/>
                          </a:xfrm>
                          <a:prstGeom prst="rect">
                            <a:avLst/>
                          </a:prstGeom>
                          <a:noFill/>
                          <a:ln>
                            <a:noFill/>
                          </a:ln>
                        </pic:spPr>
                      </pic:pic>
                    </a:graphicData>
                  </a:graphic>
                </wp:inline>
              </w:drawing>
            </w:r>
          </w:p>
        </w:tc>
      </w:tr>
      <w:tr w:rsidR="00CC15E0" w:rsidRPr="006833C8" w14:paraId="6DF4CECE" w14:textId="77777777" w:rsidTr="00EF0FE1">
        <w:trPr>
          <w:trHeight w:val="1400"/>
        </w:trPr>
        <w:tc>
          <w:tcPr>
            <w:tcW w:w="9243" w:type="dxa"/>
          </w:tcPr>
          <w:p w14:paraId="1216382E" w14:textId="77777777" w:rsidR="00CC15E0" w:rsidRPr="00056E74" w:rsidRDefault="00CC15E0" w:rsidP="00EF0FE1">
            <w:pPr>
              <w:spacing w:line="288" w:lineRule="auto"/>
              <w:jc w:val="both"/>
              <w:rPr>
                <w:rFonts w:ascii="Arial" w:hAnsi="Arial" w:cs="Arial"/>
                <w:szCs w:val="18"/>
                <w:lang w:val="en-AU"/>
              </w:rPr>
            </w:pPr>
            <w:r w:rsidRPr="00056E74">
              <w:rPr>
                <w:rFonts w:ascii="Arial" w:hAnsi="Arial" w:cs="Arial"/>
                <w:szCs w:val="18"/>
                <w:lang w:val="en-AU"/>
              </w:rPr>
              <w:t xml:space="preserve">         </w:t>
            </w:r>
          </w:p>
          <w:p w14:paraId="6B9E982E" w14:textId="61CB7C84" w:rsidR="00CC15E0" w:rsidRPr="00CC15E0" w:rsidRDefault="00CC15E0" w:rsidP="00EF0FE1">
            <w:pPr>
              <w:spacing w:line="288" w:lineRule="auto"/>
              <w:jc w:val="both"/>
              <w:rPr>
                <w:rFonts w:ascii="Arial" w:hAnsi="Arial" w:cs="Arial"/>
                <w:lang w:val="en-AU"/>
              </w:rPr>
            </w:pPr>
            <w:r w:rsidRPr="00CC15E0">
              <w:rPr>
                <w:rFonts w:ascii="Arial" w:hAnsi="Arial" w:cs="Arial"/>
                <w:lang w:val="en-AU"/>
              </w:rPr>
              <w:t xml:space="preserve">At the IDS, from Tuesday to Saturday at </w:t>
            </w:r>
            <w:proofErr w:type="spellStart"/>
            <w:r w:rsidRPr="00CC15E0">
              <w:rPr>
                <w:rFonts w:ascii="Arial" w:hAnsi="Arial" w:cs="Arial"/>
                <w:lang w:val="en-AU"/>
              </w:rPr>
              <w:t>Dentaurum's</w:t>
            </w:r>
            <w:proofErr w:type="spellEnd"/>
            <w:r w:rsidRPr="00CC15E0">
              <w:rPr>
                <w:rFonts w:ascii="Arial" w:hAnsi="Arial" w:cs="Arial"/>
                <w:lang w:val="en-AU"/>
              </w:rPr>
              <w:t xml:space="preserve"> stand, there will be several talks and live demos on </w:t>
            </w:r>
            <w:proofErr w:type="spellStart"/>
            <w:r w:rsidRPr="00CC15E0">
              <w:rPr>
                <w:rFonts w:ascii="Arial" w:hAnsi="Arial" w:cs="Arial"/>
                <w:lang w:val="en-AU"/>
              </w:rPr>
              <w:t>ceraMotion</w:t>
            </w:r>
            <w:proofErr w:type="spellEnd"/>
            <w:r w:rsidRPr="00CC15E0">
              <w:rPr>
                <w:rFonts w:ascii="Arial" w:hAnsi="Arial" w:cs="Arial"/>
                <w:vertAlign w:val="superscript"/>
                <w:lang w:val="en-AU"/>
              </w:rPr>
              <w:t>®</w:t>
            </w:r>
            <w:r w:rsidRPr="00CC15E0">
              <w:rPr>
                <w:rFonts w:ascii="Arial" w:hAnsi="Arial" w:cs="Arial"/>
                <w:lang w:val="en-AU"/>
              </w:rPr>
              <w:t xml:space="preserve">. </w:t>
            </w:r>
          </w:p>
          <w:p w14:paraId="3E18E143" w14:textId="06790417" w:rsidR="00CC15E0" w:rsidRPr="00CC15E0" w:rsidRDefault="00CC15E0" w:rsidP="00EF0FE1">
            <w:pPr>
              <w:spacing w:line="288" w:lineRule="auto"/>
              <w:jc w:val="both"/>
              <w:rPr>
                <w:rFonts w:ascii="Arial" w:hAnsi="Arial" w:cs="Arial"/>
                <w:sz w:val="16"/>
                <w:szCs w:val="16"/>
                <w:lang w:val="en-AU"/>
              </w:rPr>
            </w:pPr>
            <w:r w:rsidRPr="00CC15E0">
              <w:rPr>
                <w:rFonts w:ascii="Arial" w:hAnsi="Arial" w:cs="Arial"/>
                <w:color w:val="FF0000"/>
                <w:sz w:val="22"/>
                <w:szCs w:val="22"/>
                <w:lang w:val="en-AU"/>
              </w:rPr>
              <w:t xml:space="preserve"> </w:t>
            </w:r>
          </w:p>
          <w:p w14:paraId="5B86A779" w14:textId="77777777" w:rsidR="00CC15E0" w:rsidRDefault="00CC15E0" w:rsidP="00EF0FE1">
            <w:pPr>
              <w:spacing w:line="288" w:lineRule="auto"/>
              <w:jc w:val="both"/>
              <w:rPr>
                <w:rFonts w:ascii="Arial" w:hAnsi="Arial" w:cs="Arial"/>
                <w:b/>
                <w:bCs/>
              </w:rPr>
            </w:pPr>
            <w:r w:rsidRPr="00A43B56">
              <w:rPr>
                <w:rFonts w:ascii="Arial" w:hAnsi="Arial" w:cs="Arial"/>
                <w:b/>
                <w:bCs/>
              </w:rPr>
              <w:t xml:space="preserve">© </w:t>
            </w:r>
            <w:proofErr w:type="spellStart"/>
            <w:r w:rsidRPr="00A43B56">
              <w:rPr>
                <w:rFonts w:ascii="Arial" w:hAnsi="Arial" w:cs="Arial"/>
                <w:b/>
                <w:bCs/>
              </w:rPr>
              <w:t>Dentaurum</w:t>
            </w:r>
            <w:proofErr w:type="spellEnd"/>
          </w:p>
          <w:p w14:paraId="57D3A885" w14:textId="77777777" w:rsidR="00CC15E0" w:rsidRPr="00EF7644" w:rsidRDefault="00CC15E0" w:rsidP="00EF0FE1">
            <w:pPr>
              <w:spacing w:line="288" w:lineRule="auto"/>
              <w:jc w:val="both"/>
              <w:rPr>
                <w:rFonts w:ascii="Arial" w:hAnsi="Arial" w:cs="Arial"/>
                <w:b/>
                <w:bCs/>
              </w:rPr>
            </w:pPr>
          </w:p>
        </w:tc>
      </w:tr>
    </w:tbl>
    <w:p w14:paraId="36813EF9" w14:textId="77777777" w:rsidR="00CC15E0" w:rsidRDefault="00CC15E0" w:rsidP="00CC15E0">
      <w:pPr>
        <w:spacing w:line="288" w:lineRule="auto"/>
        <w:jc w:val="both"/>
        <w:rPr>
          <w:rStyle w:val="Hyperlink"/>
          <w:rFonts w:ascii="Arial" w:hAnsi="Arial" w:cs="Arial"/>
          <w:sz w:val="22"/>
          <w:szCs w:val="22"/>
        </w:rPr>
      </w:pPr>
    </w:p>
    <w:p w14:paraId="66FA6FBE" w14:textId="77777777" w:rsidR="00EA24D2" w:rsidRDefault="00EA24D2" w:rsidP="00CC15E0">
      <w:pPr>
        <w:spacing w:line="288" w:lineRule="auto"/>
        <w:jc w:val="both"/>
        <w:rPr>
          <w:rFonts w:ascii="Arial" w:hAnsi="Arial" w:cs="Arial"/>
          <w:b/>
          <w:sz w:val="24"/>
          <w:szCs w:val="24"/>
          <w:lang w:val="en-AU"/>
        </w:rPr>
      </w:pPr>
    </w:p>
    <w:p w14:paraId="0E7C2601" w14:textId="2FDDB1CA" w:rsidR="00CC15E0" w:rsidRPr="00353430" w:rsidRDefault="00CC15E0" w:rsidP="00CC15E0">
      <w:pPr>
        <w:spacing w:line="288" w:lineRule="auto"/>
        <w:jc w:val="both"/>
        <w:rPr>
          <w:rFonts w:ascii="Arial" w:hAnsi="Arial" w:cs="Arial"/>
          <w:b/>
          <w:sz w:val="12"/>
          <w:szCs w:val="12"/>
          <w:lang w:val="en-AU"/>
        </w:rPr>
      </w:pPr>
      <w:r w:rsidRPr="00353430">
        <w:rPr>
          <w:rFonts w:ascii="Arial" w:hAnsi="Arial" w:cs="Arial"/>
          <w:b/>
          <w:sz w:val="24"/>
          <w:szCs w:val="24"/>
          <w:lang w:val="en-AU"/>
        </w:rPr>
        <w:t>DENTAURUM GmbH &amp; Co. KG</w:t>
      </w:r>
      <w:r w:rsidRPr="00353430">
        <w:rPr>
          <w:rFonts w:ascii="Arial" w:hAnsi="Arial" w:cs="Arial"/>
          <w:b/>
          <w:sz w:val="24"/>
          <w:szCs w:val="24"/>
          <w:lang w:val="en-AU"/>
        </w:rPr>
        <w:tab/>
      </w:r>
      <w:r w:rsidRPr="00353430">
        <w:rPr>
          <w:rFonts w:ascii="Arial" w:hAnsi="Arial" w:cs="Arial"/>
          <w:b/>
          <w:sz w:val="24"/>
          <w:szCs w:val="24"/>
          <w:lang w:val="en-AU"/>
        </w:rPr>
        <w:br/>
      </w:r>
    </w:p>
    <w:p w14:paraId="4BCA9E19" w14:textId="77777777" w:rsidR="00CC15E0" w:rsidRPr="00353430" w:rsidRDefault="00CC15E0" w:rsidP="00CC15E0">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Founded in 1886, </w:t>
      </w:r>
      <w:bookmarkStart w:id="3" w:name="_Hlk177715378"/>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is the oldest dental company worldwide</w:t>
      </w:r>
      <w:bookmarkEnd w:id="3"/>
      <w:r w:rsidRPr="00353430">
        <w:rPr>
          <w:rFonts w:ascii="Arial" w:hAnsi="Arial" w:cs="Arial"/>
          <w:sz w:val="22"/>
          <w:szCs w:val="22"/>
          <w:lang w:val="en-AU"/>
        </w:rPr>
        <w:t xml:space="preserve"> that has existed continuously. We have been in the dental industry since the first day – and our company is still family-owned. This is both an obligation and an incentive for the management and for employees. </w:t>
      </w:r>
    </w:p>
    <w:p w14:paraId="37200597" w14:textId="77777777" w:rsidR="00CC15E0" w:rsidRPr="00353430" w:rsidRDefault="00CC15E0" w:rsidP="00CC15E0">
      <w:pPr>
        <w:autoSpaceDE w:val="0"/>
        <w:autoSpaceDN w:val="0"/>
        <w:adjustRightInd w:val="0"/>
        <w:spacing w:line="312" w:lineRule="auto"/>
        <w:jc w:val="both"/>
        <w:rPr>
          <w:rFonts w:ascii="Arial" w:hAnsi="Arial" w:cs="Arial"/>
          <w:sz w:val="16"/>
          <w:szCs w:val="16"/>
          <w:lang w:val="en-AU"/>
        </w:rPr>
      </w:pPr>
    </w:p>
    <w:p w14:paraId="628349E5" w14:textId="77777777" w:rsidR="00CC15E0" w:rsidRPr="00A2384C" w:rsidRDefault="00CC15E0" w:rsidP="00CC15E0">
      <w:pPr>
        <w:spacing w:line="312" w:lineRule="auto"/>
        <w:jc w:val="both"/>
        <w:rPr>
          <w:lang w:val="en-AU"/>
        </w:rPr>
      </w:pPr>
      <w:r w:rsidRPr="00353430">
        <w:rPr>
          <w:rFonts w:ascii="Arial" w:hAnsi="Arial" w:cs="Arial"/>
          <w:sz w:val="22"/>
          <w:szCs w:val="22"/>
          <w:lang w:val="en-AU"/>
        </w:rPr>
        <w:t xml:space="preserve">"Engineered and made in Germany", at our company headquarters in </w:t>
      </w:r>
      <w:proofErr w:type="spellStart"/>
      <w:r w:rsidRPr="00353430">
        <w:rPr>
          <w:rFonts w:ascii="Arial" w:hAnsi="Arial" w:cs="Arial"/>
          <w:sz w:val="22"/>
          <w:szCs w:val="22"/>
          <w:lang w:val="en-AU"/>
        </w:rPr>
        <w:t>Ispringen</w:t>
      </w:r>
      <w:proofErr w:type="spellEnd"/>
      <w:r w:rsidRPr="00353430">
        <w:rPr>
          <w:rFonts w:ascii="Arial" w:hAnsi="Arial" w:cs="Arial"/>
          <w:sz w:val="22"/>
          <w:szCs w:val="22"/>
          <w:lang w:val="en-AU"/>
        </w:rPr>
        <w:t xml:space="preserve"> in the Black Forest – in the heart of the technology region of Baden-Wuerttemberg – more than 8,500 brand products are developed and produced in our highly complex, modern production facilities. </w:t>
      </w:r>
      <w:r w:rsidRPr="00A2384C">
        <w:rPr>
          <w:rFonts w:ascii="Arial" w:hAnsi="Arial" w:cs="Arial"/>
          <w:sz w:val="22"/>
          <w:szCs w:val="22"/>
          <w:lang w:val="en-AU"/>
        </w:rPr>
        <w:t>As one of the few manufacturers and full-range providers,</w:t>
      </w:r>
      <w:r>
        <w:rPr>
          <w:rFonts w:ascii="Arial" w:hAnsi="Arial" w:cs="Arial"/>
          <w:sz w:val="22"/>
          <w:szCs w:val="22"/>
          <w:lang w:val="en-AU"/>
        </w:rPr>
        <w:t xml:space="preserve"> </w:t>
      </w:r>
      <w:proofErr w:type="spellStart"/>
      <w:r w:rsidRPr="00A2384C">
        <w:rPr>
          <w:rFonts w:ascii="Arial" w:hAnsi="Arial" w:cs="Arial"/>
          <w:sz w:val="22"/>
          <w:szCs w:val="22"/>
          <w:lang w:val="en-AU"/>
        </w:rPr>
        <w:t>Dentaurum</w:t>
      </w:r>
      <w:proofErr w:type="spellEnd"/>
      <w:r w:rsidRPr="00A2384C">
        <w:rPr>
          <w:rFonts w:ascii="Arial" w:hAnsi="Arial" w:cs="Arial"/>
          <w:sz w:val="22"/>
          <w:szCs w:val="22"/>
          <w:lang w:val="en-AU"/>
        </w:rPr>
        <w:t xml:space="preserve">, together with its 8 affiliates and representatives in more than 130 countries worldwide, sets standards in the fields of orthodontics, dental prosthetics, implantology and ceramics. </w:t>
      </w:r>
      <w:r w:rsidRPr="00353430">
        <w:rPr>
          <w:rFonts w:ascii="Arial" w:hAnsi="Arial" w:cs="Arial"/>
          <w:sz w:val="22"/>
          <w:szCs w:val="22"/>
          <w:lang w:val="en-AU"/>
        </w:rPr>
        <w:t xml:space="preserve">The company belongs therefore to the 5% segment of the largest manufacturers of dental products in Germany. </w:t>
      </w:r>
    </w:p>
    <w:p w14:paraId="61B6C070" w14:textId="77777777" w:rsidR="00CC15E0" w:rsidRPr="00353430" w:rsidRDefault="00CC15E0" w:rsidP="00CC15E0">
      <w:pPr>
        <w:autoSpaceDE w:val="0"/>
        <w:autoSpaceDN w:val="0"/>
        <w:adjustRightInd w:val="0"/>
        <w:spacing w:line="312" w:lineRule="auto"/>
        <w:jc w:val="both"/>
        <w:rPr>
          <w:rFonts w:ascii="Arial" w:hAnsi="Arial" w:cs="Arial"/>
          <w:sz w:val="16"/>
          <w:szCs w:val="16"/>
          <w:lang w:val="en-AU"/>
        </w:rPr>
      </w:pPr>
    </w:p>
    <w:p w14:paraId="1A031F3E" w14:textId="309DB24D" w:rsidR="00CC15E0" w:rsidRPr="00EA24D2" w:rsidRDefault="00CC15E0" w:rsidP="00EA24D2">
      <w:pPr>
        <w:autoSpaceDE w:val="0"/>
        <w:autoSpaceDN w:val="0"/>
        <w:adjustRightInd w:val="0"/>
        <w:spacing w:line="312" w:lineRule="auto"/>
        <w:jc w:val="both"/>
        <w:rPr>
          <w:rFonts w:ascii="Arial" w:hAnsi="Arial" w:cs="Arial"/>
          <w:sz w:val="22"/>
          <w:szCs w:val="22"/>
          <w:lang w:val="en-AU"/>
        </w:rPr>
      </w:pPr>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was one of the first companies to anchor sustainability firmly into its corporate philosophy by its own conviction in 1989. Since 1994, the company has continually been DIN EN ISO 14001 and EMAS-certified. We have unified environmental management, quality management </w:t>
      </w:r>
      <w:r>
        <w:rPr>
          <w:rFonts w:ascii="Arial" w:hAnsi="Arial" w:cs="Arial"/>
          <w:sz w:val="22"/>
          <w:szCs w:val="22"/>
          <w:lang w:val="en-AU"/>
        </w:rPr>
        <w:t xml:space="preserve">as well as health and </w:t>
      </w:r>
      <w:r w:rsidRPr="00353430">
        <w:rPr>
          <w:rFonts w:ascii="Arial" w:hAnsi="Arial" w:cs="Arial"/>
          <w:sz w:val="22"/>
          <w:szCs w:val="22"/>
          <w:lang w:val="en-AU"/>
        </w:rPr>
        <w:t xml:space="preserve">safety into one management system. It has always been a matter of course for us that our employees, more than 600 in number worldwide, have equal opportunities and are treated with respect. </w:t>
      </w:r>
      <w:r w:rsidRPr="00CC15E0">
        <w:rPr>
          <w:rStyle w:val="Hyperlink"/>
          <w:rFonts w:ascii="Arial" w:hAnsi="Arial" w:cs="Arial"/>
          <w:sz w:val="22"/>
          <w:szCs w:val="22"/>
          <w:lang w:val="en-AU"/>
        </w:rPr>
        <w:t xml:space="preserve"> </w:t>
      </w:r>
    </w:p>
    <w:sectPr w:rsidR="00CC15E0" w:rsidRPr="00EA24D2" w:rsidSect="00560336">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C365C" w14:textId="77777777" w:rsidR="00D96165" w:rsidRDefault="00D96165" w:rsidP="00956719">
      <w:r>
        <w:separator/>
      </w:r>
    </w:p>
  </w:endnote>
  <w:endnote w:type="continuationSeparator" w:id="0">
    <w:p w14:paraId="47DA328C" w14:textId="77777777" w:rsidR="00D96165" w:rsidRDefault="00D96165"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0669C" w14:textId="77777777" w:rsidR="00D96165" w:rsidRDefault="00D96165" w:rsidP="00956719">
      <w:r>
        <w:separator/>
      </w:r>
    </w:p>
  </w:footnote>
  <w:footnote w:type="continuationSeparator" w:id="0">
    <w:p w14:paraId="1D71C4B4" w14:textId="77777777" w:rsidR="00D96165" w:rsidRDefault="00D96165"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2C0E7EA1" w:rsidR="00956719" w:rsidRDefault="00CC15E0" w:rsidP="00956719">
    <w:pPr>
      <w:pStyle w:val="Kopfzeile"/>
      <w:ind w:left="-1276"/>
    </w:pPr>
    <w:r>
      <w:rPr>
        <w:noProof/>
      </w:rPr>
      <w:drawing>
        <wp:anchor distT="0" distB="0" distL="114300" distR="114300" simplePos="0" relativeHeight="251659264" behindDoc="1" locked="0" layoutInCell="1" allowOverlap="1" wp14:anchorId="431CA906" wp14:editId="7E41A656">
          <wp:simplePos x="0" y="0"/>
          <wp:positionH relativeFrom="column">
            <wp:posOffset>-895350</wp:posOffset>
          </wp:positionH>
          <wp:positionV relativeFrom="paragraph">
            <wp:posOffset>-181610</wp:posOffset>
          </wp:positionV>
          <wp:extent cx="7638313" cy="10796337"/>
          <wp:effectExtent l="0" t="0" r="1270" b="508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38313" cy="10796337"/>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0DF0"/>
    <w:rsid w:val="00013C7D"/>
    <w:rsid w:val="00026900"/>
    <w:rsid w:val="00026A7E"/>
    <w:rsid w:val="00051A1D"/>
    <w:rsid w:val="00053DD1"/>
    <w:rsid w:val="00056E74"/>
    <w:rsid w:val="00057A71"/>
    <w:rsid w:val="00062F84"/>
    <w:rsid w:val="000704C8"/>
    <w:rsid w:val="00075892"/>
    <w:rsid w:val="0007786A"/>
    <w:rsid w:val="0008134C"/>
    <w:rsid w:val="00082A90"/>
    <w:rsid w:val="000854E1"/>
    <w:rsid w:val="000925A3"/>
    <w:rsid w:val="00097CB0"/>
    <w:rsid w:val="000A54B5"/>
    <w:rsid w:val="000B059B"/>
    <w:rsid w:val="000B300A"/>
    <w:rsid w:val="000B5DDA"/>
    <w:rsid w:val="000B6341"/>
    <w:rsid w:val="000C3287"/>
    <w:rsid w:val="000C43F9"/>
    <w:rsid w:val="000C50D0"/>
    <w:rsid w:val="000D1DB3"/>
    <w:rsid w:val="000D2E52"/>
    <w:rsid w:val="000D379D"/>
    <w:rsid w:val="000D44B0"/>
    <w:rsid w:val="000D6DF3"/>
    <w:rsid w:val="000E35C3"/>
    <w:rsid w:val="000E426C"/>
    <w:rsid w:val="000F1C05"/>
    <w:rsid w:val="000F4F64"/>
    <w:rsid w:val="000F7340"/>
    <w:rsid w:val="00103B9A"/>
    <w:rsid w:val="00103CF8"/>
    <w:rsid w:val="00107725"/>
    <w:rsid w:val="0011064B"/>
    <w:rsid w:val="00114CAD"/>
    <w:rsid w:val="00120FCC"/>
    <w:rsid w:val="00122308"/>
    <w:rsid w:val="001337A3"/>
    <w:rsid w:val="00141EDC"/>
    <w:rsid w:val="00144F89"/>
    <w:rsid w:val="001507EE"/>
    <w:rsid w:val="001632EB"/>
    <w:rsid w:val="001650F0"/>
    <w:rsid w:val="001737BB"/>
    <w:rsid w:val="00174B75"/>
    <w:rsid w:val="00185227"/>
    <w:rsid w:val="00196651"/>
    <w:rsid w:val="001968CD"/>
    <w:rsid w:val="001A359E"/>
    <w:rsid w:val="001B50C0"/>
    <w:rsid w:val="001B701A"/>
    <w:rsid w:val="001C5139"/>
    <w:rsid w:val="001D62E2"/>
    <w:rsid w:val="001E1BB7"/>
    <w:rsid w:val="001E51FD"/>
    <w:rsid w:val="001F674E"/>
    <w:rsid w:val="00217207"/>
    <w:rsid w:val="00230D8A"/>
    <w:rsid w:val="00250854"/>
    <w:rsid w:val="00253410"/>
    <w:rsid w:val="00267E9A"/>
    <w:rsid w:val="00273825"/>
    <w:rsid w:val="00280C2B"/>
    <w:rsid w:val="00287BD1"/>
    <w:rsid w:val="00287D78"/>
    <w:rsid w:val="00297EA9"/>
    <w:rsid w:val="002A4933"/>
    <w:rsid w:val="002B4BE9"/>
    <w:rsid w:val="002C1D7C"/>
    <w:rsid w:val="002C42AC"/>
    <w:rsid w:val="002C5BAE"/>
    <w:rsid w:val="002D27A5"/>
    <w:rsid w:val="002D5D58"/>
    <w:rsid w:val="002D7787"/>
    <w:rsid w:val="002E024F"/>
    <w:rsid w:val="002F2784"/>
    <w:rsid w:val="002F3315"/>
    <w:rsid w:val="002F3440"/>
    <w:rsid w:val="003018B4"/>
    <w:rsid w:val="00321B8F"/>
    <w:rsid w:val="00323833"/>
    <w:rsid w:val="00323C8A"/>
    <w:rsid w:val="00325FEF"/>
    <w:rsid w:val="0033549E"/>
    <w:rsid w:val="00335570"/>
    <w:rsid w:val="00336CAA"/>
    <w:rsid w:val="0034102A"/>
    <w:rsid w:val="00346E65"/>
    <w:rsid w:val="00352C8D"/>
    <w:rsid w:val="00362ACF"/>
    <w:rsid w:val="003655A3"/>
    <w:rsid w:val="00370127"/>
    <w:rsid w:val="00376AF3"/>
    <w:rsid w:val="00390001"/>
    <w:rsid w:val="00392768"/>
    <w:rsid w:val="003928B8"/>
    <w:rsid w:val="00393B8E"/>
    <w:rsid w:val="00394DD0"/>
    <w:rsid w:val="003A3814"/>
    <w:rsid w:val="003A5C27"/>
    <w:rsid w:val="003B2114"/>
    <w:rsid w:val="003C146D"/>
    <w:rsid w:val="003D3895"/>
    <w:rsid w:val="003D47B4"/>
    <w:rsid w:val="003D4EA3"/>
    <w:rsid w:val="003E1DB8"/>
    <w:rsid w:val="003E43BA"/>
    <w:rsid w:val="003F039C"/>
    <w:rsid w:val="003F45FB"/>
    <w:rsid w:val="00406507"/>
    <w:rsid w:val="00411143"/>
    <w:rsid w:val="004165FC"/>
    <w:rsid w:val="00416F24"/>
    <w:rsid w:val="00417312"/>
    <w:rsid w:val="00420247"/>
    <w:rsid w:val="004275A3"/>
    <w:rsid w:val="004340E7"/>
    <w:rsid w:val="004362D9"/>
    <w:rsid w:val="00436951"/>
    <w:rsid w:val="0045376A"/>
    <w:rsid w:val="004660C3"/>
    <w:rsid w:val="004667D7"/>
    <w:rsid w:val="004674BF"/>
    <w:rsid w:val="00467ECA"/>
    <w:rsid w:val="00475D6A"/>
    <w:rsid w:val="004843EA"/>
    <w:rsid w:val="00493503"/>
    <w:rsid w:val="00497268"/>
    <w:rsid w:val="004A2105"/>
    <w:rsid w:val="004A281F"/>
    <w:rsid w:val="004A6708"/>
    <w:rsid w:val="004A6DF7"/>
    <w:rsid w:val="004B0762"/>
    <w:rsid w:val="004B2AC6"/>
    <w:rsid w:val="004B78F8"/>
    <w:rsid w:val="004C2383"/>
    <w:rsid w:val="004C3E08"/>
    <w:rsid w:val="004E2AF9"/>
    <w:rsid w:val="004F70F2"/>
    <w:rsid w:val="00515010"/>
    <w:rsid w:val="005171F9"/>
    <w:rsid w:val="00520CC3"/>
    <w:rsid w:val="00523378"/>
    <w:rsid w:val="005236AD"/>
    <w:rsid w:val="00525566"/>
    <w:rsid w:val="00531F78"/>
    <w:rsid w:val="005322EC"/>
    <w:rsid w:val="005354DE"/>
    <w:rsid w:val="0055128B"/>
    <w:rsid w:val="005548AB"/>
    <w:rsid w:val="00560336"/>
    <w:rsid w:val="00563F54"/>
    <w:rsid w:val="005762A3"/>
    <w:rsid w:val="00587D76"/>
    <w:rsid w:val="00590078"/>
    <w:rsid w:val="0059248A"/>
    <w:rsid w:val="005961CA"/>
    <w:rsid w:val="005A1AAF"/>
    <w:rsid w:val="005A3D2D"/>
    <w:rsid w:val="005B1074"/>
    <w:rsid w:val="005B2F74"/>
    <w:rsid w:val="005C1232"/>
    <w:rsid w:val="005C2FF9"/>
    <w:rsid w:val="005D0557"/>
    <w:rsid w:val="005D413F"/>
    <w:rsid w:val="005D683E"/>
    <w:rsid w:val="005F3460"/>
    <w:rsid w:val="005F58AC"/>
    <w:rsid w:val="005F5AF2"/>
    <w:rsid w:val="00606A2B"/>
    <w:rsid w:val="006071CA"/>
    <w:rsid w:val="0061114A"/>
    <w:rsid w:val="006148B6"/>
    <w:rsid w:val="00620837"/>
    <w:rsid w:val="00626730"/>
    <w:rsid w:val="00627C29"/>
    <w:rsid w:val="00630413"/>
    <w:rsid w:val="00630D00"/>
    <w:rsid w:val="00631991"/>
    <w:rsid w:val="00632A4C"/>
    <w:rsid w:val="00642474"/>
    <w:rsid w:val="00644DE2"/>
    <w:rsid w:val="00645135"/>
    <w:rsid w:val="00645F7B"/>
    <w:rsid w:val="00663E58"/>
    <w:rsid w:val="00664415"/>
    <w:rsid w:val="00665DFE"/>
    <w:rsid w:val="006762BC"/>
    <w:rsid w:val="006A2D64"/>
    <w:rsid w:val="006A31B2"/>
    <w:rsid w:val="006A7EFB"/>
    <w:rsid w:val="006B0ADA"/>
    <w:rsid w:val="006B0D27"/>
    <w:rsid w:val="006B492F"/>
    <w:rsid w:val="006B748F"/>
    <w:rsid w:val="006C373C"/>
    <w:rsid w:val="006D1B8F"/>
    <w:rsid w:val="006D5698"/>
    <w:rsid w:val="006D6E5C"/>
    <w:rsid w:val="006E058F"/>
    <w:rsid w:val="006E120D"/>
    <w:rsid w:val="006E4073"/>
    <w:rsid w:val="006E4EED"/>
    <w:rsid w:val="006F12CB"/>
    <w:rsid w:val="006F4B6C"/>
    <w:rsid w:val="006F691B"/>
    <w:rsid w:val="00707EA6"/>
    <w:rsid w:val="0071188E"/>
    <w:rsid w:val="00712A01"/>
    <w:rsid w:val="00713C29"/>
    <w:rsid w:val="00716007"/>
    <w:rsid w:val="007164A1"/>
    <w:rsid w:val="00717412"/>
    <w:rsid w:val="00717E50"/>
    <w:rsid w:val="00725375"/>
    <w:rsid w:val="00726DEA"/>
    <w:rsid w:val="00741B5F"/>
    <w:rsid w:val="00742831"/>
    <w:rsid w:val="00744340"/>
    <w:rsid w:val="00747D93"/>
    <w:rsid w:val="00752C24"/>
    <w:rsid w:val="0076351D"/>
    <w:rsid w:val="00775F4E"/>
    <w:rsid w:val="00782F48"/>
    <w:rsid w:val="007946CE"/>
    <w:rsid w:val="0079702B"/>
    <w:rsid w:val="007A4247"/>
    <w:rsid w:val="007B59C8"/>
    <w:rsid w:val="007C072C"/>
    <w:rsid w:val="007C4D6D"/>
    <w:rsid w:val="007E460F"/>
    <w:rsid w:val="007E548A"/>
    <w:rsid w:val="007F015B"/>
    <w:rsid w:val="007F5A50"/>
    <w:rsid w:val="007F753B"/>
    <w:rsid w:val="00800E8C"/>
    <w:rsid w:val="00814090"/>
    <w:rsid w:val="00826D80"/>
    <w:rsid w:val="0083040E"/>
    <w:rsid w:val="008308E7"/>
    <w:rsid w:val="00832240"/>
    <w:rsid w:val="00854F40"/>
    <w:rsid w:val="00861914"/>
    <w:rsid w:val="00862B5A"/>
    <w:rsid w:val="008630A2"/>
    <w:rsid w:val="00871E60"/>
    <w:rsid w:val="00873706"/>
    <w:rsid w:val="00876531"/>
    <w:rsid w:val="008869D3"/>
    <w:rsid w:val="008914C3"/>
    <w:rsid w:val="00895677"/>
    <w:rsid w:val="00897FE6"/>
    <w:rsid w:val="008A2313"/>
    <w:rsid w:val="008B0330"/>
    <w:rsid w:val="008B0A0E"/>
    <w:rsid w:val="008B0B47"/>
    <w:rsid w:val="008B760A"/>
    <w:rsid w:val="008C20D9"/>
    <w:rsid w:val="008D0BCA"/>
    <w:rsid w:val="008D57C5"/>
    <w:rsid w:val="008D620A"/>
    <w:rsid w:val="008D7AF3"/>
    <w:rsid w:val="008F01FA"/>
    <w:rsid w:val="008F2563"/>
    <w:rsid w:val="008F439C"/>
    <w:rsid w:val="00906404"/>
    <w:rsid w:val="00907679"/>
    <w:rsid w:val="0091254E"/>
    <w:rsid w:val="00923FD0"/>
    <w:rsid w:val="00924199"/>
    <w:rsid w:val="0093074E"/>
    <w:rsid w:val="009447AE"/>
    <w:rsid w:val="00952083"/>
    <w:rsid w:val="0095249A"/>
    <w:rsid w:val="00956719"/>
    <w:rsid w:val="009646E0"/>
    <w:rsid w:val="009677EB"/>
    <w:rsid w:val="00980283"/>
    <w:rsid w:val="0098467F"/>
    <w:rsid w:val="009A267E"/>
    <w:rsid w:val="009A29E3"/>
    <w:rsid w:val="009B0902"/>
    <w:rsid w:val="009B23D3"/>
    <w:rsid w:val="009B7126"/>
    <w:rsid w:val="009C71F5"/>
    <w:rsid w:val="009D033C"/>
    <w:rsid w:val="009D1F3A"/>
    <w:rsid w:val="009D39FF"/>
    <w:rsid w:val="009D7E9D"/>
    <w:rsid w:val="009E7ABE"/>
    <w:rsid w:val="009F0FA1"/>
    <w:rsid w:val="009F7587"/>
    <w:rsid w:val="00A038FC"/>
    <w:rsid w:val="00A14FBD"/>
    <w:rsid w:val="00A176F0"/>
    <w:rsid w:val="00A224E3"/>
    <w:rsid w:val="00A23D85"/>
    <w:rsid w:val="00A25A4E"/>
    <w:rsid w:val="00A278FD"/>
    <w:rsid w:val="00A37A1B"/>
    <w:rsid w:val="00A4264F"/>
    <w:rsid w:val="00A460F4"/>
    <w:rsid w:val="00A4621F"/>
    <w:rsid w:val="00A47A96"/>
    <w:rsid w:val="00A51062"/>
    <w:rsid w:val="00A533B2"/>
    <w:rsid w:val="00A562B5"/>
    <w:rsid w:val="00A62053"/>
    <w:rsid w:val="00A678D2"/>
    <w:rsid w:val="00A73688"/>
    <w:rsid w:val="00A7733D"/>
    <w:rsid w:val="00A839AA"/>
    <w:rsid w:val="00A86E8F"/>
    <w:rsid w:val="00A94E79"/>
    <w:rsid w:val="00AA0283"/>
    <w:rsid w:val="00AA1D56"/>
    <w:rsid w:val="00AA7EA1"/>
    <w:rsid w:val="00AB174A"/>
    <w:rsid w:val="00AB2065"/>
    <w:rsid w:val="00AB5CE4"/>
    <w:rsid w:val="00AC6A59"/>
    <w:rsid w:val="00AC7AF6"/>
    <w:rsid w:val="00AD5776"/>
    <w:rsid w:val="00AD7266"/>
    <w:rsid w:val="00AD7666"/>
    <w:rsid w:val="00AE18E1"/>
    <w:rsid w:val="00AE493A"/>
    <w:rsid w:val="00AF3EC2"/>
    <w:rsid w:val="00B07160"/>
    <w:rsid w:val="00B1241F"/>
    <w:rsid w:val="00B1301F"/>
    <w:rsid w:val="00B1510E"/>
    <w:rsid w:val="00B169D4"/>
    <w:rsid w:val="00B2124C"/>
    <w:rsid w:val="00B3166D"/>
    <w:rsid w:val="00B32BAF"/>
    <w:rsid w:val="00B32D69"/>
    <w:rsid w:val="00B36920"/>
    <w:rsid w:val="00B40CD0"/>
    <w:rsid w:val="00B42770"/>
    <w:rsid w:val="00B43091"/>
    <w:rsid w:val="00B443CF"/>
    <w:rsid w:val="00B57145"/>
    <w:rsid w:val="00B62674"/>
    <w:rsid w:val="00B635AF"/>
    <w:rsid w:val="00B65386"/>
    <w:rsid w:val="00B706B2"/>
    <w:rsid w:val="00B71D7B"/>
    <w:rsid w:val="00B759FE"/>
    <w:rsid w:val="00B77856"/>
    <w:rsid w:val="00B854EA"/>
    <w:rsid w:val="00B8559F"/>
    <w:rsid w:val="00B85FB2"/>
    <w:rsid w:val="00B86039"/>
    <w:rsid w:val="00B8614D"/>
    <w:rsid w:val="00B874CC"/>
    <w:rsid w:val="00B90C46"/>
    <w:rsid w:val="00B94287"/>
    <w:rsid w:val="00BA1456"/>
    <w:rsid w:val="00BA5513"/>
    <w:rsid w:val="00BA686C"/>
    <w:rsid w:val="00BB314C"/>
    <w:rsid w:val="00BD1D94"/>
    <w:rsid w:val="00BD53F8"/>
    <w:rsid w:val="00BE7425"/>
    <w:rsid w:val="00BF559E"/>
    <w:rsid w:val="00BF7EF5"/>
    <w:rsid w:val="00C0237C"/>
    <w:rsid w:val="00C0360B"/>
    <w:rsid w:val="00C15B91"/>
    <w:rsid w:val="00C204D5"/>
    <w:rsid w:val="00C20863"/>
    <w:rsid w:val="00C256E0"/>
    <w:rsid w:val="00C30BED"/>
    <w:rsid w:val="00C3384E"/>
    <w:rsid w:val="00C4171E"/>
    <w:rsid w:val="00C43367"/>
    <w:rsid w:val="00C44B47"/>
    <w:rsid w:val="00C60558"/>
    <w:rsid w:val="00C7009B"/>
    <w:rsid w:val="00C708C5"/>
    <w:rsid w:val="00C71285"/>
    <w:rsid w:val="00C748A4"/>
    <w:rsid w:val="00C748C1"/>
    <w:rsid w:val="00C756C8"/>
    <w:rsid w:val="00C857AC"/>
    <w:rsid w:val="00C86DC9"/>
    <w:rsid w:val="00C93DDD"/>
    <w:rsid w:val="00C95204"/>
    <w:rsid w:val="00CA1E84"/>
    <w:rsid w:val="00CB765C"/>
    <w:rsid w:val="00CC15E0"/>
    <w:rsid w:val="00CD0F12"/>
    <w:rsid w:val="00CD15D6"/>
    <w:rsid w:val="00CF02FC"/>
    <w:rsid w:val="00CF1B24"/>
    <w:rsid w:val="00D03C61"/>
    <w:rsid w:val="00D04CAA"/>
    <w:rsid w:val="00D10F03"/>
    <w:rsid w:val="00D171F8"/>
    <w:rsid w:val="00D232B6"/>
    <w:rsid w:val="00D4301F"/>
    <w:rsid w:val="00D47387"/>
    <w:rsid w:val="00D47F69"/>
    <w:rsid w:val="00D616F1"/>
    <w:rsid w:val="00D6179F"/>
    <w:rsid w:val="00D63385"/>
    <w:rsid w:val="00D714F4"/>
    <w:rsid w:val="00D836F2"/>
    <w:rsid w:val="00D9094C"/>
    <w:rsid w:val="00D933F3"/>
    <w:rsid w:val="00D96165"/>
    <w:rsid w:val="00DA2570"/>
    <w:rsid w:val="00DA2632"/>
    <w:rsid w:val="00DB1BEF"/>
    <w:rsid w:val="00DB7DDC"/>
    <w:rsid w:val="00DD314F"/>
    <w:rsid w:val="00DE5879"/>
    <w:rsid w:val="00DE59F1"/>
    <w:rsid w:val="00DF7191"/>
    <w:rsid w:val="00DF7341"/>
    <w:rsid w:val="00E10778"/>
    <w:rsid w:val="00E10D03"/>
    <w:rsid w:val="00E124A7"/>
    <w:rsid w:val="00E12C81"/>
    <w:rsid w:val="00E146B7"/>
    <w:rsid w:val="00E15150"/>
    <w:rsid w:val="00E321E7"/>
    <w:rsid w:val="00E40632"/>
    <w:rsid w:val="00E45D3F"/>
    <w:rsid w:val="00E51677"/>
    <w:rsid w:val="00E545BF"/>
    <w:rsid w:val="00E64E41"/>
    <w:rsid w:val="00E6531F"/>
    <w:rsid w:val="00E6700C"/>
    <w:rsid w:val="00E67568"/>
    <w:rsid w:val="00E71FE0"/>
    <w:rsid w:val="00E84249"/>
    <w:rsid w:val="00E84E00"/>
    <w:rsid w:val="00E8740B"/>
    <w:rsid w:val="00E916D6"/>
    <w:rsid w:val="00EA24D2"/>
    <w:rsid w:val="00EB6554"/>
    <w:rsid w:val="00EC0F3E"/>
    <w:rsid w:val="00EC689F"/>
    <w:rsid w:val="00EC7F8E"/>
    <w:rsid w:val="00ED4D76"/>
    <w:rsid w:val="00EE7C3B"/>
    <w:rsid w:val="00EF1A70"/>
    <w:rsid w:val="00EF7644"/>
    <w:rsid w:val="00F01340"/>
    <w:rsid w:val="00F030E4"/>
    <w:rsid w:val="00F04F18"/>
    <w:rsid w:val="00F066ED"/>
    <w:rsid w:val="00F11767"/>
    <w:rsid w:val="00F21E86"/>
    <w:rsid w:val="00F223D1"/>
    <w:rsid w:val="00F24F79"/>
    <w:rsid w:val="00F27FB9"/>
    <w:rsid w:val="00F27FCB"/>
    <w:rsid w:val="00F34681"/>
    <w:rsid w:val="00F35C57"/>
    <w:rsid w:val="00F36967"/>
    <w:rsid w:val="00F43B1D"/>
    <w:rsid w:val="00F445CE"/>
    <w:rsid w:val="00F503D3"/>
    <w:rsid w:val="00F50658"/>
    <w:rsid w:val="00F57D97"/>
    <w:rsid w:val="00F7158B"/>
    <w:rsid w:val="00F729D2"/>
    <w:rsid w:val="00F73EF4"/>
    <w:rsid w:val="00F75DD5"/>
    <w:rsid w:val="00F80834"/>
    <w:rsid w:val="00F866CC"/>
    <w:rsid w:val="00F87279"/>
    <w:rsid w:val="00F9386E"/>
    <w:rsid w:val="00F97514"/>
    <w:rsid w:val="00FA04AB"/>
    <w:rsid w:val="00FA523B"/>
    <w:rsid w:val="00FA7E1B"/>
    <w:rsid w:val="00FB67C4"/>
    <w:rsid w:val="00FC0A54"/>
    <w:rsid w:val="00FC4702"/>
    <w:rsid w:val="00FD1226"/>
    <w:rsid w:val="00FD60B7"/>
    <w:rsid w:val="00FE7429"/>
    <w:rsid w:val="00FE753C"/>
    <w:rsid w:val="00FF06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B0902"/>
    <w:rPr>
      <w:color w:val="605E5C"/>
      <w:shd w:val="clear" w:color="auto" w:fill="E1DFDD"/>
    </w:rPr>
  </w:style>
  <w:style w:type="paragraph" w:styleId="berarbeitung">
    <w:name w:val="Revision"/>
    <w:hidden/>
    <w:uiPriority w:val="99"/>
    <w:semiHidden/>
    <w:rsid w:val="009B0902"/>
    <w:pPr>
      <w:spacing w:after="0" w:line="240" w:lineRule="auto"/>
    </w:pPr>
    <w:rPr>
      <w:rFonts w:ascii="Times New Roman" w:eastAsia="Times New Roman" w:hAnsi="Times New Roman" w:cs="Times New Roman"/>
      <w:sz w:val="20"/>
      <w:szCs w:val="20"/>
    </w:rPr>
  </w:style>
  <w:style w:type="character" w:styleId="BesuchterLink">
    <w:name w:val="FollowedHyperlink"/>
    <w:basedOn w:val="Absatz-Standardschriftart"/>
    <w:uiPriority w:val="99"/>
    <w:semiHidden/>
    <w:unhideWhenUsed/>
    <w:rsid w:val="00CC15E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396400">
      <w:bodyDiv w:val="1"/>
      <w:marLeft w:val="0"/>
      <w:marRight w:val="0"/>
      <w:marTop w:val="0"/>
      <w:marBottom w:val="0"/>
      <w:divBdr>
        <w:top w:val="none" w:sz="0" w:space="0" w:color="auto"/>
        <w:left w:val="none" w:sz="0" w:space="0" w:color="auto"/>
        <w:bottom w:val="none" w:sz="0" w:space="0" w:color="auto"/>
        <w:right w:val="none" w:sz="0" w:space="0" w:color="auto"/>
      </w:divBdr>
    </w:div>
    <w:div w:id="388306472">
      <w:bodyDiv w:val="1"/>
      <w:marLeft w:val="0"/>
      <w:marRight w:val="0"/>
      <w:marTop w:val="0"/>
      <w:marBottom w:val="0"/>
      <w:divBdr>
        <w:top w:val="none" w:sz="0" w:space="0" w:color="auto"/>
        <w:left w:val="none" w:sz="0" w:space="0" w:color="auto"/>
        <w:bottom w:val="none" w:sz="0" w:space="0" w:color="auto"/>
        <w:right w:val="none" w:sz="0" w:space="0" w:color="auto"/>
      </w:divBdr>
    </w:div>
    <w:div w:id="88310067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733188402">
      <w:bodyDiv w:val="1"/>
      <w:marLeft w:val="0"/>
      <w:marRight w:val="0"/>
      <w:marTop w:val="0"/>
      <w:marBottom w:val="0"/>
      <w:divBdr>
        <w:top w:val="none" w:sz="0" w:space="0" w:color="auto"/>
        <w:left w:val="none" w:sz="0" w:space="0" w:color="auto"/>
        <w:bottom w:val="none" w:sz="0" w:space="0" w:color="auto"/>
        <w:right w:val="none" w:sz="0" w:space="0" w:color="auto"/>
      </w:divBdr>
    </w:div>
    <w:div w:id="1814711471">
      <w:bodyDiv w:val="1"/>
      <w:marLeft w:val="0"/>
      <w:marRight w:val="0"/>
      <w:marTop w:val="0"/>
      <w:marBottom w:val="0"/>
      <w:divBdr>
        <w:top w:val="none" w:sz="0" w:space="0" w:color="auto"/>
        <w:left w:val="none" w:sz="0" w:space="0" w:color="auto"/>
        <w:bottom w:val="none" w:sz="0" w:space="0" w:color="auto"/>
        <w:right w:val="none" w:sz="0" w:space="0" w:color="auto"/>
      </w:divBdr>
    </w:div>
    <w:div w:id="196596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dentaurum.de/lp/eng/ids-2025.aspx" TargetMode="Externa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E6F74-FB6F-417A-B4AD-2BBA6D851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Briefpapier.dotx</Template>
  <TotalTime>0</TotalTime>
  <Pages>3</Pages>
  <Words>721</Words>
  <Characters>4549</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6</cp:revision>
  <cp:lastPrinted>2016-10-13T07:47:00Z</cp:lastPrinted>
  <dcterms:created xsi:type="dcterms:W3CDTF">2025-03-12T07:44:00Z</dcterms:created>
  <dcterms:modified xsi:type="dcterms:W3CDTF">2025-03-13T12:31:00Z</dcterms:modified>
</cp:coreProperties>
</file>